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2" w:rightFromText="142" w:vertAnchor="text" w:tblpXSpec="center" w:tblpY="1"/>
        <w:tblOverlap w:val="never"/>
        <w:tblW w:w="0" w:type="auto"/>
        <w:tblLook w:val="04A0" w:firstRow="1" w:lastRow="0" w:firstColumn="1" w:lastColumn="0" w:noHBand="0" w:noVBand="1"/>
      </w:tblPr>
      <w:tblGrid>
        <w:gridCol w:w="9778"/>
      </w:tblGrid>
      <w:tr w:rsidR="00C82877" w:rsidRPr="005D4AA6" w14:paraId="48E197FE" w14:textId="77777777" w:rsidTr="00567C55">
        <w:tc>
          <w:tcPr>
            <w:tcW w:w="9778" w:type="dxa"/>
          </w:tcPr>
          <w:p w14:paraId="6B6E193B" w14:textId="6BEF3064" w:rsidR="00567C55" w:rsidRDefault="00567C55" w:rsidP="00567C55">
            <w:pPr>
              <w:widowControl w:val="0"/>
              <w:tabs>
                <w:tab w:val="left" w:pos="2146"/>
              </w:tabs>
              <w:jc w:val="center"/>
              <w:rPr>
                <w:rFonts w:cs="Tahoma"/>
                <w:b/>
                <w:bCs/>
                <w:sz w:val="24"/>
                <w:szCs w:val="24"/>
              </w:rPr>
            </w:pPr>
          </w:p>
          <w:p w14:paraId="264B6E15" w14:textId="0B8AEB35" w:rsidR="00C82877" w:rsidRPr="005D4AA6" w:rsidRDefault="00C82877" w:rsidP="00567C55">
            <w:pPr>
              <w:widowControl w:val="0"/>
              <w:tabs>
                <w:tab w:val="left" w:pos="2146"/>
              </w:tabs>
              <w:jc w:val="center"/>
              <w:rPr>
                <w:rFonts w:ascii="Tahoma" w:hAnsi="Tahoma" w:cs="Tahoma"/>
                <w:b/>
                <w:bCs/>
                <w:sz w:val="24"/>
                <w:szCs w:val="24"/>
              </w:rPr>
            </w:pPr>
            <w:r w:rsidRPr="005D4AA6">
              <w:rPr>
                <w:rFonts w:ascii="Tahoma" w:hAnsi="Tahoma" w:cs="Tahoma"/>
                <w:b/>
                <w:bCs/>
                <w:sz w:val="24"/>
                <w:szCs w:val="24"/>
              </w:rPr>
              <w:t>DICHIARAZIONE SOSTITUTIVA DELL'ATTO DI NOTORIETA' SULL’INSUSSISTENZA DI CAUSE DI INCONFERIBILITA’ ED INCOMPATIBILITA’ DEGLI INCARICHI DI VERTICE E DIRIGENZIALI DI CUI ALL’ARTICOLO 20, COMMA 1, DEL DECRETO LEGISLATIVO 8 APRILE 2013, N. 39</w:t>
            </w:r>
          </w:p>
          <w:p w14:paraId="36CAE7D5" w14:textId="77777777" w:rsidR="00C82877" w:rsidRPr="005D4AA6" w:rsidRDefault="00C82877" w:rsidP="00567C55">
            <w:pPr>
              <w:widowControl w:val="0"/>
              <w:jc w:val="center"/>
              <w:rPr>
                <w:rFonts w:ascii="Tahoma" w:hAnsi="Tahoma" w:cs="Tahoma"/>
                <w:b/>
                <w:bCs/>
                <w:sz w:val="24"/>
                <w:szCs w:val="24"/>
                <w:lang w:val="en-US"/>
              </w:rPr>
            </w:pPr>
            <w:r w:rsidRPr="005D4AA6">
              <w:rPr>
                <w:rFonts w:ascii="Tahoma" w:hAnsi="Tahoma" w:cs="Tahoma"/>
                <w:b/>
                <w:bCs/>
                <w:sz w:val="24"/>
                <w:szCs w:val="24"/>
                <w:lang w:val="en-US"/>
              </w:rPr>
              <w:t>(ART. 47 D.P.R. 28 DICEMBRE 2000 N. 445)</w:t>
            </w:r>
          </w:p>
          <w:p w14:paraId="212CA5CE" w14:textId="77777777" w:rsidR="00C82877" w:rsidRPr="005D4AA6" w:rsidRDefault="00C82877" w:rsidP="00567C55">
            <w:pPr>
              <w:widowControl w:val="0"/>
              <w:jc w:val="center"/>
              <w:rPr>
                <w:rFonts w:ascii="Tahoma" w:hAnsi="Tahoma" w:cs="Tahoma"/>
                <w:b/>
                <w:bCs/>
                <w:sz w:val="24"/>
                <w:szCs w:val="24"/>
              </w:rPr>
            </w:pPr>
          </w:p>
        </w:tc>
      </w:tr>
    </w:tbl>
    <w:p w14:paraId="1190C20B" w14:textId="0E799961" w:rsidR="00C82877" w:rsidRPr="005D4AA6" w:rsidRDefault="00C82877" w:rsidP="00C82877">
      <w:pPr>
        <w:widowControl w:val="0"/>
        <w:jc w:val="center"/>
        <w:rPr>
          <w:rFonts w:ascii="Tahoma" w:hAnsi="Tahoma" w:cs="Tahoma"/>
          <w:sz w:val="24"/>
          <w:szCs w:val="24"/>
        </w:rPr>
      </w:pPr>
    </w:p>
    <w:p w14:paraId="2FE04BEE" w14:textId="77777777" w:rsidR="005D4AA6" w:rsidRPr="005D4AA6" w:rsidRDefault="005D4AA6" w:rsidP="00C82877">
      <w:pPr>
        <w:widowControl w:val="0"/>
        <w:jc w:val="center"/>
        <w:rPr>
          <w:rFonts w:ascii="Tahoma" w:hAnsi="Tahoma" w:cs="Tahoma"/>
          <w:sz w:val="24"/>
          <w:szCs w:val="24"/>
        </w:rPr>
      </w:pPr>
    </w:p>
    <w:p w14:paraId="31056F8C" w14:textId="21369035" w:rsidR="00691E3A" w:rsidRDefault="00C82877" w:rsidP="00C82877">
      <w:pPr>
        <w:widowControl w:val="0"/>
        <w:jc w:val="both"/>
        <w:rPr>
          <w:rFonts w:ascii="Tahoma" w:hAnsi="Tahoma" w:cs="Tahoma"/>
          <w:sz w:val="24"/>
          <w:szCs w:val="24"/>
        </w:rPr>
      </w:pPr>
      <w:r w:rsidRPr="005D4AA6">
        <w:rPr>
          <w:rFonts w:ascii="Tahoma" w:hAnsi="Tahoma" w:cs="Tahoma"/>
          <w:sz w:val="24"/>
          <w:szCs w:val="24"/>
        </w:rPr>
        <w:t>Il</w:t>
      </w:r>
      <w:r w:rsidR="007E1279">
        <w:rPr>
          <w:rFonts w:ascii="Tahoma" w:hAnsi="Tahoma" w:cs="Tahoma"/>
          <w:sz w:val="24"/>
          <w:szCs w:val="24"/>
        </w:rPr>
        <w:t xml:space="preserve"> </w:t>
      </w:r>
      <w:r w:rsidRPr="005D4AA6">
        <w:rPr>
          <w:rFonts w:ascii="Tahoma" w:hAnsi="Tahoma" w:cs="Tahoma"/>
          <w:sz w:val="24"/>
          <w:szCs w:val="24"/>
        </w:rPr>
        <w:t>/</w:t>
      </w:r>
      <w:r w:rsidR="007E1279">
        <w:rPr>
          <w:rFonts w:ascii="Tahoma" w:hAnsi="Tahoma" w:cs="Tahoma"/>
          <w:sz w:val="24"/>
          <w:szCs w:val="24"/>
        </w:rPr>
        <w:t xml:space="preserve"> </w:t>
      </w:r>
      <w:r w:rsidRPr="005D4AA6">
        <w:rPr>
          <w:rFonts w:ascii="Tahoma" w:hAnsi="Tahoma" w:cs="Tahoma"/>
          <w:sz w:val="24"/>
          <w:szCs w:val="24"/>
        </w:rPr>
        <w:t xml:space="preserve">La </w:t>
      </w:r>
      <w:r w:rsidR="007E1279">
        <w:rPr>
          <w:rFonts w:ascii="Tahoma" w:hAnsi="Tahoma" w:cs="Tahoma"/>
          <w:sz w:val="24"/>
          <w:szCs w:val="24"/>
        </w:rPr>
        <w:t>S</w:t>
      </w:r>
      <w:r w:rsidRPr="005D4AA6">
        <w:rPr>
          <w:rFonts w:ascii="Tahoma" w:hAnsi="Tahoma" w:cs="Tahoma"/>
          <w:sz w:val="24"/>
          <w:szCs w:val="24"/>
        </w:rPr>
        <w:t>ottoscritto</w:t>
      </w:r>
      <w:r w:rsidR="007E1279">
        <w:rPr>
          <w:rFonts w:ascii="Tahoma" w:hAnsi="Tahoma" w:cs="Tahoma"/>
          <w:sz w:val="24"/>
          <w:szCs w:val="24"/>
        </w:rPr>
        <w:t xml:space="preserve"> </w:t>
      </w:r>
      <w:r w:rsidRPr="005D4AA6">
        <w:rPr>
          <w:rFonts w:ascii="Tahoma" w:hAnsi="Tahoma" w:cs="Tahoma"/>
          <w:sz w:val="24"/>
          <w:szCs w:val="24"/>
        </w:rPr>
        <w:t>/</w:t>
      </w:r>
      <w:r w:rsidR="007E1279">
        <w:rPr>
          <w:rFonts w:ascii="Tahoma" w:hAnsi="Tahoma" w:cs="Tahoma"/>
          <w:sz w:val="24"/>
          <w:szCs w:val="24"/>
        </w:rPr>
        <w:t xml:space="preserve"> </w:t>
      </w:r>
      <w:r w:rsidRPr="005D4AA6">
        <w:rPr>
          <w:rFonts w:ascii="Tahoma" w:hAnsi="Tahoma" w:cs="Tahoma"/>
          <w:sz w:val="24"/>
          <w:szCs w:val="24"/>
        </w:rPr>
        <w:t xml:space="preserve">a </w:t>
      </w:r>
      <w:r w:rsidR="00B95F34">
        <w:rPr>
          <w:rFonts w:ascii="Tahoma" w:hAnsi="Tahoma" w:cs="Tahoma"/>
          <w:sz w:val="24"/>
          <w:szCs w:val="24"/>
        </w:rPr>
        <w:tab/>
      </w:r>
      <w:r w:rsidR="008335E4">
        <w:rPr>
          <w:rFonts w:ascii="Tahoma" w:hAnsi="Tahoma" w:cs="Tahoma"/>
          <w:sz w:val="24"/>
          <w:szCs w:val="24"/>
        </w:rPr>
        <w:tab/>
      </w:r>
      <w:sdt>
        <w:sdtPr>
          <w:rPr>
            <w:rStyle w:val="Stile20"/>
          </w:rPr>
          <w:alias w:val="COGNOME NOME"/>
          <w:tag w:val="COGNOME NOME"/>
          <w:id w:val="1373575976"/>
          <w:lock w:val="sdtLocked"/>
          <w:placeholder>
            <w:docPart w:val="E6857FCB2DF943ECB7576247E9750F02"/>
          </w:placeholder>
          <w:showingPlcHdr/>
          <w:text/>
        </w:sdtPr>
        <w:sdtEndPr>
          <w:rPr>
            <w:rStyle w:val="Stile20"/>
          </w:rPr>
        </w:sdtEndPr>
        <w:sdtContent>
          <w:r w:rsidR="00E97BE8" w:rsidRPr="003B4FB0">
            <w:rPr>
              <w:rStyle w:val="Testosegnaposto"/>
              <w:color w:val="FF0000"/>
              <w:bdr w:val="single" w:sz="4" w:space="0" w:color="auto"/>
            </w:rPr>
            <w:t>clic per immettere testo</w:t>
          </w:r>
        </w:sdtContent>
      </w:sdt>
      <w:r w:rsidR="003B4FB0">
        <w:rPr>
          <w:rFonts w:ascii="Tahoma" w:hAnsi="Tahoma" w:cs="Tahoma"/>
          <w:sz w:val="24"/>
          <w:szCs w:val="24"/>
        </w:rPr>
        <w:tab/>
      </w:r>
    </w:p>
    <w:p w14:paraId="310F3E56" w14:textId="6983945F" w:rsidR="00E07464" w:rsidRDefault="00E07464" w:rsidP="00C82877">
      <w:pPr>
        <w:widowControl w:val="0"/>
        <w:jc w:val="both"/>
        <w:rPr>
          <w:rFonts w:ascii="Tahoma" w:hAnsi="Tahoma" w:cs="Tahoma"/>
          <w:sz w:val="24"/>
          <w:szCs w:val="24"/>
        </w:rPr>
      </w:pPr>
      <w:r>
        <w:rPr>
          <w:rFonts w:ascii="Tahoma" w:hAnsi="Tahoma" w:cs="Tahoma"/>
          <w:sz w:val="24"/>
          <w:szCs w:val="24"/>
        </w:rPr>
        <w:t>N</w:t>
      </w:r>
      <w:r w:rsidR="00C82877" w:rsidRPr="005D4AA6">
        <w:rPr>
          <w:rFonts w:ascii="Tahoma" w:hAnsi="Tahoma" w:cs="Tahoma"/>
          <w:sz w:val="24"/>
          <w:szCs w:val="24"/>
        </w:rPr>
        <w:t>ato</w:t>
      </w:r>
      <w:r>
        <w:rPr>
          <w:rFonts w:ascii="Tahoma" w:hAnsi="Tahoma" w:cs="Tahoma"/>
          <w:sz w:val="24"/>
          <w:szCs w:val="24"/>
        </w:rPr>
        <w:t xml:space="preserve"> </w:t>
      </w:r>
      <w:r w:rsidR="00C82877" w:rsidRPr="005D4AA6">
        <w:rPr>
          <w:rFonts w:ascii="Tahoma" w:hAnsi="Tahoma" w:cs="Tahoma"/>
          <w:sz w:val="24"/>
          <w:szCs w:val="24"/>
        </w:rPr>
        <w:t>/</w:t>
      </w:r>
      <w:r>
        <w:rPr>
          <w:rFonts w:ascii="Tahoma" w:hAnsi="Tahoma" w:cs="Tahoma"/>
          <w:sz w:val="24"/>
          <w:szCs w:val="24"/>
        </w:rPr>
        <w:t xml:space="preserve"> </w:t>
      </w:r>
      <w:r w:rsidR="00C82877" w:rsidRPr="005D4AA6">
        <w:rPr>
          <w:rFonts w:ascii="Tahoma" w:hAnsi="Tahoma" w:cs="Tahoma"/>
          <w:sz w:val="24"/>
          <w:szCs w:val="24"/>
        </w:rPr>
        <w:t>a</w:t>
      </w:r>
      <w:r w:rsidR="00691E3A">
        <w:rPr>
          <w:rFonts w:ascii="Tahoma" w:hAnsi="Tahoma" w:cs="Tahoma"/>
          <w:sz w:val="24"/>
          <w:szCs w:val="24"/>
        </w:rPr>
        <w:t xml:space="preserve"> </w:t>
      </w:r>
      <w:bookmarkStart w:id="0" w:name="_Hlk129022517"/>
      <w:r w:rsidR="008335E4">
        <w:rPr>
          <w:rFonts w:ascii="Tahoma" w:hAnsi="Tahoma" w:cs="Tahoma"/>
          <w:sz w:val="24"/>
          <w:szCs w:val="24"/>
        </w:rPr>
        <w:tab/>
      </w:r>
      <w:r w:rsidR="008335E4">
        <w:rPr>
          <w:rFonts w:ascii="Tahoma" w:hAnsi="Tahoma" w:cs="Tahoma"/>
          <w:sz w:val="24"/>
          <w:szCs w:val="24"/>
        </w:rPr>
        <w:tab/>
      </w:r>
      <w:r w:rsidR="00B95F34">
        <w:rPr>
          <w:rFonts w:ascii="Tahoma" w:hAnsi="Tahoma" w:cs="Tahoma"/>
          <w:sz w:val="24"/>
          <w:szCs w:val="24"/>
        </w:rPr>
        <w:tab/>
      </w:r>
      <w:r w:rsidR="008335E4">
        <w:rPr>
          <w:rFonts w:ascii="Tahoma" w:hAnsi="Tahoma" w:cs="Tahoma"/>
          <w:sz w:val="24"/>
          <w:szCs w:val="24"/>
        </w:rPr>
        <w:tab/>
      </w:r>
      <w:sdt>
        <w:sdtPr>
          <w:rPr>
            <w:rStyle w:val="Stile22"/>
          </w:rPr>
          <w:alias w:val="LUOGO NASCITA"/>
          <w:tag w:val="LUOGO NASCITA"/>
          <w:id w:val="2068846857"/>
          <w:lock w:val="sdtLocked"/>
          <w:placeholder>
            <w:docPart w:val="D971F8445026484FB04A8565A9C6C967"/>
          </w:placeholder>
          <w:showingPlcHdr/>
          <w:text/>
        </w:sdtPr>
        <w:sdtEndPr>
          <w:rPr>
            <w:rStyle w:val="Stile20"/>
            <w:rFonts w:ascii="Tahoma" w:hAnsi="Tahoma"/>
            <w:caps/>
            <w:sz w:val="24"/>
            <w:szCs w:val="24"/>
            <w:bdr w:val="single" w:sz="4" w:space="0" w:color="auto"/>
          </w:rPr>
        </w:sdtEndPr>
        <w:sdtContent>
          <w:r w:rsidR="00E97BE8" w:rsidRPr="003B4FB0">
            <w:rPr>
              <w:rStyle w:val="Testosegnaposto"/>
              <w:color w:val="FF0000"/>
              <w:bdr w:val="single" w:sz="4" w:space="0" w:color="auto"/>
            </w:rPr>
            <w:t>clic per immettere testo</w:t>
          </w:r>
        </w:sdtContent>
      </w:sdt>
      <w:bookmarkEnd w:id="0"/>
      <w:r w:rsidR="00C82877" w:rsidRPr="005D4AA6">
        <w:rPr>
          <w:rFonts w:ascii="Tahoma" w:hAnsi="Tahoma" w:cs="Tahoma"/>
          <w:sz w:val="24"/>
          <w:szCs w:val="24"/>
        </w:rPr>
        <w:t xml:space="preserve"> </w:t>
      </w:r>
      <w:r w:rsidR="008335E4">
        <w:rPr>
          <w:rFonts w:ascii="Tahoma" w:hAnsi="Tahoma" w:cs="Tahoma"/>
          <w:sz w:val="24"/>
          <w:szCs w:val="24"/>
        </w:rPr>
        <w:tab/>
      </w:r>
      <w:r w:rsidR="00AE27C1">
        <w:rPr>
          <w:rFonts w:ascii="Tahoma" w:hAnsi="Tahoma" w:cs="Tahoma"/>
          <w:sz w:val="24"/>
          <w:szCs w:val="24"/>
        </w:rPr>
        <w:tab/>
      </w:r>
      <w:r w:rsidR="00C82877" w:rsidRPr="005D4AA6">
        <w:rPr>
          <w:rFonts w:ascii="Tahoma" w:hAnsi="Tahoma" w:cs="Tahoma"/>
          <w:sz w:val="24"/>
          <w:szCs w:val="24"/>
        </w:rPr>
        <w:t>il</w:t>
      </w:r>
      <w:r w:rsidR="00691E3A">
        <w:rPr>
          <w:rFonts w:ascii="Tahoma" w:hAnsi="Tahoma" w:cs="Tahoma"/>
          <w:sz w:val="24"/>
          <w:szCs w:val="24"/>
        </w:rPr>
        <w:t xml:space="preserve"> </w:t>
      </w:r>
      <w:r w:rsidR="00B95F34">
        <w:rPr>
          <w:rFonts w:ascii="Tahoma" w:hAnsi="Tahoma" w:cs="Tahoma"/>
          <w:sz w:val="24"/>
          <w:szCs w:val="24"/>
        </w:rPr>
        <w:tab/>
      </w:r>
      <w:sdt>
        <w:sdtPr>
          <w:rPr>
            <w:rFonts w:ascii="Tahoma" w:hAnsi="Tahoma" w:cs="Tahoma"/>
            <w:sz w:val="24"/>
            <w:szCs w:val="24"/>
          </w:rPr>
          <w:alias w:val="DATA NASCITA"/>
          <w:tag w:val="DATA NASCITA"/>
          <w:id w:val="860158436"/>
          <w:lock w:val="sdtLocked"/>
          <w:placeholder>
            <w:docPart w:val="EDC748ACC8514FCE9D23AF2CF67212FD"/>
          </w:placeholder>
          <w:showingPlcHdr/>
          <w:date w:fullDate="2023-03-09T00:00:00Z">
            <w:dateFormat w:val="dd/MM/yyyy"/>
            <w:lid w:val="it-IT"/>
            <w:storeMappedDataAs w:val="dateTime"/>
            <w:calendar w:val="gregorian"/>
          </w:date>
        </w:sdtPr>
        <w:sdtEndPr/>
        <w:sdtContent>
          <w:r w:rsidRPr="003B4FB0">
            <w:rPr>
              <w:rStyle w:val="Testosegnaposto"/>
              <w:color w:val="FF0000"/>
              <w:bdr w:val="single" w:sz="4" w:space="0" w:color="auto"/>
            </w:rPr>
            <w:t>clic per immettere</w:t>
          </w:r>
          <w:r>
            <w:rPr>
              <w:rStyle w:val="Testosegnaposto"/>
              <w:color w:val="FF0000"/>
              <w:bdr w:val="single" w:sz="4" w:space="0" w:color="auto"/>
            </w:rPr>
            <w:t xml:space="preserve"> data</w:t>
          </w:r>
        </w:sdtContent>
      </w:sdt>
      <w:r>
        <w:rPr>
          <w:rFonts w:ascii="Tahoma" w:hAnsi="Tahoma" w:cs="Tahoma"/>
          <w:sz w:val="24"/>
          <w:szCs w:val="24"/>
        </w:rPr>
        <w:t xml:space="preserve"> </w:t>
      </w:r>
    </w:p>
    <w:p w14:paraId="42C02C9D" w14:textId="2408C9DD" w:rsidR="007C5E9D" w:rsidRDefault="00E07464" w:rsidP="00C82877">
      <w:pPr>
        <w:widowControl w:val="0"/>
        <w:jc w:val="both"/>
        <w:rPr>
          <w:rFonts w:ascii="Tahoma" w:hAnsi="Tahoma" w:cs="Tahoma"/>
          <w:sz w:val="24"/>
          <w:szCs w:val="24"/>
        </w:rPr>
      </w:pPr>
      <w:r>
        <w:rPr>
          <w:rFonts w:ascii="Tahoma" w:hAnsi="Tahoma" w:cs="Tahoma"/>
          <w:sz w:val="24"/>
          <w:szCs w:val="24"/>
        </w:rPr>
        <w:t>R</w:t>
      </w:r>
      <w:r w:rsidR="00C82877" w:rsidRPr="005D4AA6">
        <w:rPr>
          <w:rFonts w:ascii="Tahoma" w:hAnsi="Tahoma" w:cs="Tahoma"/>
          <w:sz w:val="24"/>
          <w:szCs w:val="24"/>
        </w:rPr>
        <w:t xml:space="preserve">esidente in </w:t>
      </w:r>
      <w:r w:rsidR="008335E4">
        <w:rPr>
          <w:rFonts w:ascii="Tahoma" w:hAnsi="Tahoma" w:cs="Tahoma"/>
          <w:sz w:val="24"/>
          <w:szCs w:val="24"/>
        </w:rPr>
        <w:tab/>
      </w:r>
      <w:r w:rsidR="008335E4">
        <w:rPr>
          <w:rFonts w:ascii="Tahoma" w:hAnsi="Tahoma" w:cs="Tahoma"/>
          <w:sz w:val="24"/>
          <w:szCs w:val="24"/>
        </w:rPr>
        <w:tab/>
      </w:r>
      <w:r w:rsidR="00B95F34">
        <w:rPr>
          <w:rFonts w:ascii="Tahoma" w:hAnsi="Tahoma" w:cs="Tahoma"/>
          <w:sz w:val="24"/>
          <w:szCs w:val="24"/>
        </w:rPr>
        <w:tab/>
      </w:r>
      <w:r w:rsidR="008335E4">
        <w:rPr>
          <w:rFonts w:ascii="Tahoma" w:hAnsi="Tahoma" w:cs="Tahoma"/>
          <w:sz w:val="24"/>
          <w:szCs w:val="24"/>
        </w:rPr>
        <w:tab/>
      </w:r>
      <w:sdt>
        <w:sdtPr>
          <w:rPr>
            <w:rStyle w:val="Stile21"/>
          </w:rPr>
          <w:alias w:val="RESIDENZA"/>
          <w:id w:val="215945150"/>
          <w:lock w:val="sdtLocked"/>
          <w:placeholder>
            <w:docPart w:val="11A24CC7CAE54F64B986620B5D4938C9"/>
          </w:placeholder>
          <w:showingPlcHdr/>
          <w:text/>
        </w:sdtPr>
        <w:sdtEndPr>
          <w:rPr>
            <w:rStyle w:val="Stile20"/>
            <w:rFonts w:ascii="Tahoma" w:hAnsi="Tahoma"/>
            <w:caps/>
            <w:sz w:val="24"/>
            <w:szCs w:val="24"/>
            <w:bdr w:val="single" w:sz="4" w:space="0" w:color="auto"/>
          </w:rPr>
        </w:sdtEndPr>
        <w:sdtContent>
          <w:r w:rsidR="00E97BE8" w:rsidRPr="003B4FB0">
            <w:rPr>
              <w:rStyle w:val="Testosegnaposto"/>
              <w:color w:val="FF0000"/>
              <w:bdr w:val="single" w:sz="4" w:space="0" w:color="auto"/>
            </w:rPr>
            <w:t>clic per immettere testo</w:t>
          </w:r>
        </w:sdtContent>
      </w:sdt>
      <w:r w:rsidRPr="005D4AA6">
        <w:rPr>
          <w:rFonts w:ascii="Tahoma" w:hAnsi="Tahoma" w:cs="Tahoma"/>
          <w:sz w:val="24"/>
          <w:szCs w:val="24"/>
        </w:rPr>
        <w:t xml:space="preserve"> </w:t>
      </w:r>
    </w:p>
    <w:p w14:paraId="1718D8CE" w14:textId="77777777" w:rsidR="00130C81" w:rsidRDefault="007C5E9D" w:rsidP="00C82877">
      <w:pPr>
        <w:widowControl w:val="0"/>
        <w:jc w:val="both"/>
        <w:rPr>
          <w:rFonts w:ascii="Tahoma" w:hAnsi="Tahoma" w:cs="Tahoma"/>
          <w:sz w:val="24"/>
          <w:szCs w:val="24"/>
        </w:rPr>
      </w:pPr>
      <w:r>
        <w:rPr>
          <w:rFonts w:ascii="Tahoma" w:hAnsi="Tahoma" w:cs="Tahoma"/>
          <w:sz w:val="24"/>
          <w:szCs w:val="24"/>
        </w:rPr>
        <w:t>R</w:t>
      </w:r>
      <w:r w:rsidR="00C82877" w:rsidRPr="005D4AA6">
        <w:rPr>
          <w:rFonts w:ascii="Tahoma" w:hAnsi="Tahoma" w:cs="Tahoma"/>
          <w:sz w:val="24"/>
          <w:szCs w:val="24"/>
        </w:rPr>
        <w:t xml:space="preserve">ecapito telefonico </w:t>
      </w:r>
      <w:r w:rsidR="008335E4">
        <w:rPr>
          <w:rFonts w:ascii="Tahoma" w:hAnsi="Tahoma" w:cs="Tahoma"/>
          <w:sz w:val="24"/>
          <w:szCs w:val="24"/>
        </w:rPr>
        <w:tab/>
      </w:r>
      <w:r w:rsidR="00B95F34">
        <w:rPr>
          <w:rFonts w:ascii="Tahoma" w:hAnsi="Tahoma" w:cs="Tahoma"/>
          <w:sz w:val="24"/>
          <w:szCs w:val="24"/>
        </w:rPr>
        <w:tab/>
      </w:r>
      <w:r w:rsidR="008335E4">
        <w:rPr>
          <w:rFonts w:ascii="Tahoma" w:hAnsi="Tahoma" w:cs="Tahoma"/>
          <w:sz w:val="24"/>
          <w:szCs w:val="24"/>
        </w:rPr>
        <w:tab/>
      </w:r>
      <w:sdt>
        <w:sdtPr>
          <w:rPr>
            <w:rStyle w:val="Stile20"/>
            <w:sz w:val="24"/>
            <w:szCs w:val="24"/>
            <w:bdr w:val="none" w:sz="0" w:space="0" w:color="auto"/>
          </w:rPr>
          <w:alias w:val="TELEFONO"/>
          <w:tag w:val="TELEFONO"/>
          <w:id w:val="-122847992"/>
          <w:lock w:val="sdtLocked"/>
          <w:placeholder>
            <w:docPart w:val="0A7F5CBDC68F4268AAE7E744D2AB9487"/>
          </w:placeholder>
          <w:showingPlcHdr/>
          <w:text/>
        </w:sdtPr>
        <w:sdtEndPr>
          <w:rPr>
            <w:rStyle w:val="Stile20"/>
          </w:rPr>
        </w:sdtEndPr>
        <w:sdtContent>
          <w:r w:rsidR="008335E4" w:rsidRPr="003B4FB0">
            <w:rPr>
              <w:rStyle w:val="Testosegnaposto"/>
              <w:color w:val="FF0000"/>
              <w:bdr w:val="single" w:sz="4" w:space="0" w:color="auto"/>
            </w:rPr>
            <w:t>clic per immettere te</w:t>
          </w:r>
          <w:r w:rsidR="00B95F34">
            <w:rPr>
              <w:rStyle w:val="Testosegnaposto"/>
              <w:color w:val="FF0000"/>
              <w:bdr w:val="single" w:sz="4" w:space="0" w:color="auto"/>
            </w:rPr>
            <w:t>lefono</w:t>
          </w:r>
        </w:sdtContent>
      </w:sdt>
      <w:r w:rsidR="002750A5">
        <w:rPr>
          <w:rFonts w:ascii="Tahoma" w:hAnsi="Tahoma" w:cs="Tahoma"/>
          <w:sz w:val="24"/>
          <w:szCs w:val="24"/>
        </w:rPr>
        <w:t xml:space="preserve"> </w:t>
      </w:r>
      <w:r w:rsidR="008335E4">
        <w:rPr>
          <w:rFonts w:ascii="Tahoma" w:hAnsi="Tahoma" w:cs="Tahoma"/>
          <w:sz w:val="24"/>
          <w:szCs w:val="24"/>
        </w:rPr>
        <w:tab/>
      </w:r>
    </w:p>
    <w:p w14:paraId="363E735D" w14:textId="7BD8340B" w:rsidR="008335E4" w:rsidRDefault="00130C81" w:rsidP="00C82877">
      <w:pPr>
        <w:widowControl w:val="0"/>
        <w:jc w:val="both"/>
        <w:rPr>
          <w:rStyle w:val="Stile21"/>
        </w:rPr>
      </w:pPr>
      <w:r>
        <w:rPr>
          <w:rFonts w:ascii="Tahoma" w:hAnsi="Tahoma" w:cs="Tahoma"/>
          <w:sz w:val="24"/>
          <w:szCs w:val="24"/>
        </w:rPr>
        <w:t>I</w:t>
      </w:r>
      <w:r w:rsidR="00C82877" w:rsidRPr="005D4AA6">
        <w:rPr>
          <w:rFonts w:ascii="Tahoma" w:hAnsi="Tahoma" w:cs="Tahoma"/>
          <w:sz w:val="24"/>
          <w:szCs w:val="24"/>
        </w:rPr>
        <w:t>ndirizzo email</w:t>
      </w:r>
      <w:r w:rsidR="002750A5">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sdt>
        <w:sdtPr>
          <w:rPr>
            <w:rStyle w:val="Stile21"/>
          </w:rPr>
          <w:alias w:val="MAIL"/>
          <w:tag w:val="MAIL"/>
          <w:id w:val="-424886745"/>
          <w:lock w:val="sdtLocked"/>
          <w:placeholder>
            <w:docPart w:val="E20F6BBCA1A84D33B83CA756BD4925DA"/>
          </w:placeholder>
          <w:showingPlcHdr/>
          <w:text/>
        </w:sdtPr>
        <w:sdtEndPr>
          <w:rPr>
            <w:rStyle w:val="Stile20"/>
            <w:rFonts w:ascii="Tahoma" w:hAnsi="Tahoma"/>
            <w:caps/>
            <w:sz w:val="24"/>
            <w:szCs w:val="24"/>
            <w:bdr w:val="single" w:sz="4" w:space="0" w:color="auto"/>
          </w:rPr>
        </w:sdtEndPr>
        <w:sdtContent>
          <w:r w:rsidR="008335E4" w:rsidRPr="00B95F34">
            <w:rPr>
              <w:rStyle w:val="Testosegnaposto"/>
              <w:color w:val="FF0000"/>
              <w:bdr w:val="single" w:sz="4" w:space="0" w:color="auto"/>
            </w:rPr>
            <w:t xml:space="preserve">clic per immettere </w:t>
          </w:r>
          <w:r w:rsidR="00B95F34">
            <w:rPr>
              <w:rStyle w:val="Testosegnaposto"/>
              <w:color w:val="FF0000"/>
              <w:bdr w:val="single" w:sz="4" w:space="0" w:color="auto"/>
            </w:rPr>
            <w:t>mail</w:t>
          </w:r>
        </w:sdtContent>
      </w:sdt>
    </w:p>
    <w:p w14:paraId="305184E1" w14:textId="77777777" w:rsidR="002C670F" w:rsidRDefault="002C670F" w:rsidP="00C82877">
      <w:pPr>
        <w:widowControl w:val="0"/>
        <w:jc w:val="both"/>
        <w:rPr>
          <w:rFonts w:ascii="Tahoma" w:hAnsi="Tahoma" w:cs="Tahoma"/>
          <w:sz w:val="24"/>
          <w:szCs w:val="24"/>
        </w:rPr>
      </w:pPr>
    </w:p>
    <w:p w14:paraId="7970E082" w14:textId="28E4178B" w:rsidR="00C82877" w:rsidRDefault="008335E4" w:rsidP="00C82877">
      <w:pPr>
        <w:widowControl w:val="0"/>
        <w:jc w:val="both"/>
        <w:rPr>
          <w:rFonts w:ascii="Tahoma" w:hAnsi="Tahoma" w:cs="Tahoma"/>
          <w:sz w:val="24"/>
          <w:szCs w:val="24"/>
        </w:rPr>
      </w:pPr>
      <w:r>
        <w:rPr>
          <w:rFonts w:ascii="Tahoma" w:hAnsi="Tahoma" w:cs="Tahoma"/>
          <w:sz w:val="24"/>
          <w:szCs w:val="24"/>
        </w:rPr>
        <w:t>I</w:t>
      </w:r>
      <w:r w:rsidR="00C82877" w:rsidRPr="005D4AA6">
        <w:rPr>
          <w:rFonts w:ascii="Tahoma" w:hAnsi="Tahoma" w:cs="Tahoma"/>
          <w:sz w:val="24"/>
          <w:szCs w:val="24"/>
        </w:rPr>
        <w:t xml:space="preserve">n relazione all’incarico di </w:t>
      </w:r>
      <w:r w:rsidR="00B95F34">
        <w:rPr>
          <w:rFonts w:ascii="Tahoma" w:hAnsi="Tahoma" w:cs="Tahoma"/>
          <w:sz w:val="24"/>
          <w:szCs w:val="24"/>
        </w:rPr>
        <w:tab/>
      </w:r>
      <w:r w:rsidR="00B95F34">
        <w:rPr>
          <w:rFonts w:ascii="Tahoma" w:hAnsi="Tahoma" w:cs="Tahoma"/>
          <w:sz w:val="24"/>
          <w:szCs w:val="24"/>
        </w:rPr>
        <w:tab/>
      </w:r>
      <w:sdt>
        <w:sdtPr>
          <w:rPr>
            <w:rStyle w:val="Stile20"/>
          </w:rPr>
          <w:alias w:val="INCARICO"/>
          <w:id w:val="249545336"/>
          <w:lock w:val="sdtLocked"/>
          <w:placeholder>
            <w:docPart w:val="5F0E91DFBF4D46468BBE1B3D24A9014D"/>
          </w:placeholder>
          <w:showingPlcHdr/>
          <w:text/>
        </w:sdtPr>
        <w:sdtEndPr>
          <w:rPr>
            <w:rStyle w:val="Stile20"/>
          </w:rPr>
        </w:sdtEndPr>
        <w:sdtContent>
          <w:r w:rsidR="00E97BE8" w:rsidRPr="003B4FB0">
            <w:rPr>
              <w:rStyle w:val="Testosegnaposto"/>
              <w:color w:val="FF0000"/>
              <w:bdr w:val="single" w:sz="4" w:space="0" w:color="auto"/>
            </w:rPr>
            <w:t>clic per immettere testo</w:t>
          </w:r>
        </w:sdtContent>
      </w:sdt>
    </w:p>
    <w:p w14:paraId="0C04FE9E" w14:textId="36A8B6AF" w:rsidR="005D4AA6" w:rsidRPr="003B4FB0" w:rsidRDefault="005D4AA6" w:rsidP="00C82877">
      <w:pPr>
        <w:widowControl w:val="0"/>
        <w:jc w:val="both"/>
        <w:rPr>
          <w:rFonts w:ascii="Tahoma" w:hAnsi="Tahoma" w:cs="Tahoma"/>
          <w:color w:val="FF0000"/>
          <w:sz w:val="24"/>
          <w:szCs w:val="24"/>
        </w:rPr>
      </w:pPr>
    </w:p>
    <w:p w14:paraId="017535C3" w14:textId="77777777" w:rsidR="005D4AA6" w:rsidRPr="005D4AA6" w:rsidRDefault="005D4AA6" w:rsidP="00C82877">
      <w:pPr>
        <w:widowControl w:val="0"/>
        <w:jc w:val="both"/>
        <w:rPr>
          <w:rFonts w:ascii="Tahoma" w:hAnsi="Tahoma" w:cs="Tahoma"/>
          <w:sz w:val="24"/>
          <w:szCs w:val="24"/>
        </w:rPr>
      </w:pPr>
    </w:p>
    <w:p w14:paraId="7A61C41F" w14:textId="3BE036B3" w:rsidR="00C82877" w:rsidRPr="005D4AA6" w:rsidRDefault="00C82877" w:rsidP="00C82877">
      <w:pPr>
        <w:widowControl w:val="0"/>
        <w:jc w:val="both"/>
        <w:rPr>
          <w:rFonts w:ascii="Tahoma" w:hAnsi="Tahoma" w:cs="Tahoma"/>
          <w:sz w:val="24"/>
          <w:szCs w:val="24"/>
        </w:rPr>
      </w:pPr>
      <w:r w:rsidRPr="005D4AA6">
        <w:rPr>
          <w:rFonts w:ascii="Tahoma" w:hAnsi="Tahoma" w:cs="Tahoma"/>
          <w:sz w:val="24"/>
          <w:szCs w:val="24"/>
        </w:rPr>
        <w:t>Consapevole delle responsabilità e delle sanzioni penali stabili dalla legge per le false attestazioni e dichiarazioni mendaci (art. 75 e 76 D.P.R. n. 445/2000), presa visione dell’informativa riportata a tergo,</w:t>
      </w:r>
      <w:r w:rsidR="00990C60">
        <w:rPr>
          <w:rFonts w:ascii="Tahoma" w:hAnsi="Tahoma" w:cs="Tahoma"/>
          <w:sz w:val="24"/>
          <w:szCs w:val="24"/>
        </w:rPr>
        <w:t xml:space="preserve"> </w:t>
      </w:r>
      <w:r w:rsidR="00990C60" w:rsidRPr="00C6750B">
        <w:rPr>
          <w:rFonts w:ascii="Tahoma" w:hAnsi="Tahoma" w:cs="Tahoma"/>
          <w:sz w:val="24"/>
          <w:szCs w:val="24"/>
        </w:rPr>
        <w:t>sotto la</w:t>
      </w:r>
      <w:r w:rsidRPr="005D4AA6">
        <w:rPr>
          <w:rFonts w:ascii="Tahoma" w:hAnsi="Tahoma" w:cs="Tahoma"/>
          <w:sz w:val="24"/>
          <w:szCs w:val="24"/>
        </w:rPr>
        <w:t xml:space="preserve"> propria responsabilità</w:t>
      </w:r>
    </w:p>
    <w:p w14:paraId="13ADE4DB" w14:textId="77777777" w:rsidR="00C82877" w:rsidRPr="005D4AA6" w:rsidRDefault="00C82877" w:rsidP="00C82877">
      <w:pPr>
        <w:widowControl w:val="0"/>
        <w:jc w:val="center"/>
        <w:rPr>
          <w:rFonts w:ascii="Tahoma" w:hAnsi="Tahoma" w:cs="Tahoma"/>
          <w:b/>
          <w:bCs/>
          <w:sz w:val="24"/>
          <w:szCs w:val="24"/>
        </w:rPr>
      </w:pPr>
      <w:r w:rsidRPr="005D4AA6">
        <w:rPr>
          <w:rFonts w:ascii="Tahoma" w:hAnsi="Tahoma" w:cs="Tahoma"/>
          <w:b/>
          <w:bCs/>
          <w:sz w:val="24"/>
          <w:szCs w:val="24"/>
        </w:rPr>
        <w:t>DICHIARA</w:t>
      </w:r>
    </w:p>
    <w:p w14:paraId="11316853" w14:textId="0735DB22" w:rsidR="00C82877" w:rsidRPr="005D4AA6" w:rsidRDefault="00D913A9" w:rsidP="00C82877">
      <w:pPr>
        <w:widowControl w:val="0"/>
        <w:jc w:val="both"/>
        <w:rPr>
          <w:rFonts w:ascii="Tahoma" w:hAnsi="Tahoma" w:cs="Tahoma"/>
          <w:sz w:val="24"/>
          <w:szCs w:val="24"/>
        </w:rPr>
      </w:pPr>
      <w:r>
        <w:rPr>
          <w:rFonts w:ascii="Tahoma" w:hAnsi="Tahoma" w:cs="Tahoma"/>
          <w:sz w:val="24"/>
          <w:szCs w:val="24"/>
        </w:rPr>
        <w:t>D</w:t>
      </w:r>
      <w:r w:rsidR="00C82877" w:rsidRPr="005D4AA6">
        <w:rPr>
          <w:rFonts w:ascii="Tahoma" w:hAnsi="Tahoma" w:cs="Tahoma"/>
          <w:sz w:val="24"/>
          <w:szCs w:val="24"/>
        </w:rPr>
        <w:t>i non incorrere in alcuna delle cause di inconferibilità e/o di incompatibilità previste dal decreto legislativo 8 aprile 2013, n. 39.</w:t>
      </w:r>
    </w:p>
    <w:p w14:paraId="2F7BE58F" w14:textId="77777777" w:rsidR="00C82877" w:rsidRPr="005D4AA6" w:rsidRDefault="00C82877" w:rsidP="00C82877">
      <w:pPr>
        <w:widowControl w:val="0"/>
        <w:jc w:val="both"/>
        <w:rPr>
          <w:rFonts w:ascii="Tahoma" w:hAnsi="Tahoma" w:cs="Tahoma"/>
          <w:sz w:val="24"/>
          <w:szCs w:val="24"/>
        </w:rPr>
      </w:pPr>
      <w:r w:rsidRPr="005D4AA6">
        <w:rPr>
          <w:rFonts w:ascii="Tahoma" w:hAnsi="Tahoma" w:cs="Tahoma"/>
          <w:sz w:val="24"/>
          <w:szCs w:val="24"/>
        </w:rPr>
        <w:t>Il/La sottoscritto/a si impegna, altresì, a comunicare tempestivamente eventuali variazioni del contenuto della presente dichiarazione e a rendere, nel caso, una nuova dichiarazione sostitutiva.</w:t>
      </w:r>
    </w:p>
    <w:p w14:paraId="3F227BA3" w14:textId="77777777" w:rsidR="00C82877" w:rsidRPr="005D4AA6" w:rsidRDefault="00C82877" w:rsidP="00C82877">
      <w:pPr>
        <w:widowControl w:val="0"/>
        <w:jc w:val="both"/>
        <w:rPr>
          <w:rFonts w:ascii="Tahoma" w:hAnsi="Tahoma" w:cs="Tahoma"/>
          <w:sz w:val="24"/>
          <w:szCs w:val="24"/>
        </w:rPr>
      </w:pPr>
      <w:r w:rsidRPr="005D4AA6">
        <w:rPr>
          <w:rFonts w:ascii="Tahoma" w:hAnsi="Tahoma" w:cs="Tahoma"/>
          <w:sz w:val="24"/>
          <w:szCs w:val="24"/>
        </w:rPr>
        <w:t>La presente dichiarazione è resa ai sensi e per gli effetti di cui all’art. 20 del citato decreto legislativo n. 39/2013.</w:t>
      </w:r>
    </w:p>
    <w:p w14:paraId="28EDEA24" w14:textId="04F8FE99" w:rsidR="00C82877" w:rsidRDefault="00C82877" w:rsidP="00C82877">
      <w:pPr>
        <w:widowControl w:val="0"/>
        <w:jc w:val="both"/>
        <w:rPr>
          <w:rFonts w:ascii="Tahoma" w:hAnsi="Tahoma" w:cs="Tahoma"/>
          <w:sz w:val="24"/>
          <w:szCs w:val="24"/>
        </w:rPr>
      </w:pPr>
    </w:p>
    <w:p w14:paraId="5F4BD932" w14:textId="77777777" w:rsidR="002C670F" w:rsidRPr="005D4AA6" w:rsidRDefault="002C670F" w:rsidP="00C82877">
      <w:pPr>
        <w:widowControl w:val="0"/>
        <w:jc w:val="both"/>
        <w:rPr>
          <w:rFonts w:ascii="Tahoma" w:hAnsi="Tahoma" w:cs="Tahoma"/>
          <w:sz w:val="24"/>
          <w:szCs w:val="24"/>
        </w:rPr>
      </w:pPr>
    </w:p>
    <w:p w14:paraId="4A3C3D52" w14:textId="5CDBAF20" w:rsidR="00C82877" w:rsidRPr="005D4AA6" w:rsidRDefault="00E772B1" w:rsidP="00C82877">
      <w:pPr>
        <w:widowControl w:val="0"/>
        <w:jc w:val="both"/>
        <w:rPr>
          <w:rFonts w:ascii="Tahoma" w:hAnsi="Tahoma" w:cs="Tahoma"/>
          <w:sz w:val="24"/>
          <w:szCs w:val="24"/>
        </w:rPr>
      </w:pPr>
      <w:r>
        <w:rPr>
          <w:rFonts w:ascii="Tahoma" w:hAnsi="Tahoma" w:cs="Tahoma"/>
          <w:sz w:val="24"/>
          <w:szCs w:val="24"/>
        </w:rPr>
        <w:t>DATA</w:t>
      </w:r>
      <w:r w:rsidR="00C82877" w:rsidRPr="005D4AA6">
        <w:rPr>
          <w:rFonts w:ascii="Tahoma" w:hAnsi="Tahoma" w:cs="Tahoma"/>
          <w:sz w:val="24"/>
          <w:szCs w:val="24"/>
        </w:rPr>
        <w:tab/>
      </w:r>
      <w:r w:rsidR="00C82877" w:rsidRPr="005D4AA6">
        <w:rPr>
          <w:rFonts w:ascii="Tahoma" w:hAnsi="Tahoma" w:cs="Tahoma"/>
          <w:sz w:val="24"/>
          <w:szCs w:val="24"/>
        </w:rPr>
        <w:tab/>
      </w:r>
      <w:sdt>
        <w:sdtPr>
          <w:rPr>
            <w:rFonts w:ascii="Tahoma" w:hAnsi="Tahoma" w:cs="Tahoma"/>
            <w:sz w:val="24"/>
            <w:szCs w:val="24"/>
          </w:rPr>
          <w:alias w:val="DATA"/>
          <w:tag w:val="DATA"/>
          <w:id w:val="1518966797"/>
          <w:lock w:val="sdtLocked"/>
          <w:placeholder>
            <w:docPart w:val="8EEDB86D44B3482EB6D23C402ACE631B"/>
          </w:placeholder>
          <w:showingPlcHdr/>
          <w:date w:fullDate="2023-03-09T00:00:00Z">
            <w:dateFormat w:val="dd/MM/yyyy"/>
            <w:lid w:val="it-IT"/>
            <w:storeMappedDataAs w:val="dateTime"/>
            <w:calendar w:val="gregorian"/>
          </w:date>
        </w:sdtPr>
        <w:sdtEndPr/>
        <w:sdtContent>
          <w:r w:rsidRPr="003B4FB0">
            <w:rPr>
              <w:rStyle w:val="Testosegnaposto"/>
              <w:color w:val="FF0000"/>
              <w:bdr w:val="single" w:sz="4" w:space="0" w:color="auto"/>
            </w:rPr>
            <w:t>clic per immettere</w:t>
          </w:r>
          <w:r>
            <w:rPr>
              <w:rStyle w:val="Testosegnaposto"/>
              <w:color w:val="FF0000"/>
              <w:bdr w:val="single" w:sz="4" w:space="0" w:color="auto"/>
            </w:rPr>
            <w:t xml:space="preserve"> data</w:t>
          </w:r>
        </w:sdtContent>
      </w:sdt>
      <w:r w:rsidR="00C82877" w:rsidRPr="005D4AA6">
        <w:rPr>
          <w:rFonts w:ascii="Tahoma" w:hAnsi="Tahoma" w:cs="Tahoma"/>
          <w:sz w:val="24"/>
          <w:szCs w:val="24"/>
        </w:rPr>
        <w:tab/>
      </w:r>
      <w:r w:rsidR="00C82877" w:rsidRPr="005D4AA6">
        <w:rPr>
          <w:rFonts w:ascii="Tahoma" w:hAnsi="Tahoma" w:cs="Tahoma"/>
          <w:sz w:val="24"/>
          <w:szCs w:val="24"/>
        </w:rPr>
        <w:tab/>
      </w:r>
      <w:r w:rsidR="00C82877" w:rsidRPr="005D4AA6">
        <w:rPr>
          <w:rFonts w:ascii="Tahoma" w:hAnsi="Tahoma" w:cs="Tahoma"/>
          <w:sz w:val="24"/>
          <w:szCs w:val="24"/>
        </w:rPr>
        <w:tab/>
      </w:r>
      <w:r w:rsidR="00C82877" w:rsidRPr="005D4AA6">
        <w:rPr>
          <w:rFonts w:ascii="Tahoma" w:hAnsi="Tahoma" w:cs="Tahoma"/>
          <w:sz w:val="24"/>
          <w:szCs w:val="24"/>
        </w:rPr>
        <w:tab/>
      </w:r>
      <w:r w:rsidR="00C82877" w:rsidRPr="005D4AA6">
        <w:rPr>
          <w:rFonts w:ascii="Tahoma" w:hAnsi="Tahoma" w:cs="Tahoma"/>
          <w:sz w:val="24"/>
          <w:szCs w:val="24"/>
        </w:rPr>
        <w:tab/>
        <w:t>IL</w:t>
      </w:r>
      <w:r>
        <w:rPr>
          <w:rFonts w:ascii="Tahoma" w:hAnsi="Tahoma" w:cs="Tahoma"/>
          <w:sz w:val="24"/>
          <w:szCs w:val="24"/>
        </w:rPr>
        <w:t xml:space="preserve"> </w:t>
      </w:r>
      <w:r w:rsidR="00C82877" w:rsidRPr="005D4AA6">
        <w:rPr>
          <w:rFonts w:ascii="Tahoma" w:hAnsi="Tahoma" w:cs="Tahoma"/>
          <w:sz w:val="24"/>
          <w:szCs w:val="24"/>
        </w:rPr>
        <w:t>/</w:t>
      </w:r>
      <w:r>
        <w:rPr>
          <w:rFonts w:ascii="Tahoma" w:hAnsi="Tahoma" w:cs="Tahoma"/>
          <w:sz w:val="24"/>
          <w:szCs w:val="24"/>
        </w:rPr>
        <w:t xml:space="preserve"> </w:t>
      </w:r>
      <w:r w:rsidR="00C82877" w:rsidRPr="005D4AA6">
        <w:rPr>
          <w:rFonts w:ascii="Tahoma" w:hAnsi="Tahoma" w:cs="Tahoma"/>
          <w:sz w:val="24"/>
          <w:szCs w:val="24"/>
        </w:rPr>
        <w:t>LA DICHIARANTE</w:t>
      </w:r>
    </w:p>
    <w:p w14:paraId="2AE742C3" w14:textId="77777777" w:rsidR="002C670F" w:rsidRDefault="002C670F" w:rsidP="00A53730">
      <w:pPr>
        <w:widowControl w:val="0"/>
        <w:spacing w:line="360" w:lineRule="auto"/>
        <w:jc w:val="both"/>
        <w:rPr>
          <w:sz w:val="24"/>
          <w:szCs w:val="24"/>
        </w:rPr>
      </w:pPr>
    </w:p>
    <w:p w14:paraId="10DC5B07" w14:textId="67165218" w:rsidR="00DA7E87" w:rsidRDefault="005900AE" w:rsidP="00A53730">
      <w:pPr>
        <w:widowControl w:val="0"/>
        <w:spacing w:line="360" w:lineRule="auto"/>
        <w:jc w:val="both"/>
        <w:rPr>
          <w:sz w:val="24"/>
          <w:szCs w:val="24"/>
        </w:rPr>
      </w:pPr>
      <w:r>
        <w:rPr>
          <w:sz w:val="24"/>
          <w:szCs w:val="24"/>
        </w:rPr>
        <w:tab/>
      </w:r>
      <w:r w:rsidR="00DA7E87">
        <w:rPr>
          <w:sz w:val="24"/>
          <w:szCs w:val="24"/>
        </w:rPr>
        <w:tab/>
      </w:r>
      <w:r w:rsidR="00DA7E87">
        <w:rPr>
          <w:sz w:val="24"/>
          <w:szCs w:val="24"/>
        </w:rPr>
        <w:tab/>
      </w:r>
      <w:r w:rsidR="00DA7E87">
        <w:rPr>
          <w:sz w:val="24"/>
          <w:szCs w:val="24"/>
        </w:rPr>
        <w:tab/>
      </w:r>
      <w:r w:rsidR="00DA7E87">
        <w:rPr>
          <w:sz w:val="24"/>
          <w:szCs w:val="24"/>
        </w:rPr>
        <w:tab/>
      </w:r>
      <w:r w:rsidR="00DA7E87">
        <w:rPr>
          <w:sz w:val="24"/>
          <w:szCs w:val="24"/>
        </w:rPr>
        <w:tab/>
      </w:r>
      <w:r w:rsidR="00DA7E87">
        <w:rPr>
          <w:sz w:val="24"/>
          <w:szCs w:val="24"/>
        </w:rPr>
        <w:tab/>
      </w:r>
      <w:r w:rsidR="00DA7E87">
        <w:rPr>
          <w:sz w:val="24"/>
          <w:szCs w:val="24"/>
        </w:rPr>
        <w:tab/>
        <w:t>___________________________</w:t>
      </w:r>
    </w:p>
    <w:p w14:paraId="64488CB4" w14:textId="4E4ACA47" w:rsidR="00985D3F" w:rsidRDefault="00985D3F" w:rsidP="00A53730">
      <w:pPr>
        <w:spacing w:line="360" w:lineRule="auto"/>
      </w:pPr>
    </w:p>
    <w:p w14:paraId="263EED6C" w14:textId="77777777" w:rsidR="00985D3F" w:rsidRDefault="00985D3F"/>
    <w:p w14:paraId="09C84D42" w14:textId="77777777" w:rsidR="00985D3F" w:rsidRDefault="00985D3F">
      <w:pPr>
        <w:rPr>
          <w:sz w:val="20"/>
          <w:szCs w:val="20"/>
        </w:rPr>
        <w:sectPr w:rsidR="00985D3F" w:rsidSect="008335E4">
          <w:pgSz w:w="11906" w:h="16838"/>
          <w:pgMar w:top="720" w:right="720" w:bottom="720" w:left="720" w:header="709" w:footer="709" w:gutter="0"/>
          <w:cols w:space="708"/>
          <w:docGrid w:linePitch="360"/>
        </w:sectPr>
      </w:pPr>
    </w:p>
    <w:tbl>
      <w:tblPr>
        <w:tblStyle w:val="Grigliatabella"/>
        <w:tblW w:w="11340" w:type="dxa"/>
        <w:tblLook w:val="04A0" w:firstRow="1" w:lastRow="0" w:firstColumn="1" w:lastColumn="0" w:noHBand="0" w:noVBand="1"/>
      </w:tblPr>
      <w:tblGrid>
        <w:gridCol w:w="5669"/>
        <w:gridCol w:w="5671"/>
      </w:tblGrid>
      <w:tr w:rsidR="00164C42" w14:paraId="483FED72" w14:textId="77777777" w:rsidTr="00371A82">
        <w:trPr>
          <w:trHeight w:val="291"/>
        </w:trPr>
        <w:tc>
          <w:tcPr>
            <w:tcW w:w="11340" w:type="dxa"/>
            <w:gridSpan w:val="2"/>
          </w:tcPr>
          <w:p w14:paraId="5A0C709B" w14:textId="10C8022C" w:rsidR="00164C42" w:rsidRPr="002E31B1" w:rsidRDefault="00164C42">
            <w:pPr>
              <w:rPr>
                <w:sz w:val="20"/>
                <w:szCs w:val="20"/>
              </w:rPr>
            </w:pPr>
            <w:r w:rsidRPr="002E31B1">
              <w:rPr>
                <w:sz w:val="20"/>
                <w:szCs w:val="20"/>
              </w:rPr>
              <w:lastRenderedPageBreak/>
              <w:t>DISPOSIZIONI IN MATERIA DI INCONFERIBILITA’ E INCOMPATIBILITA’ DI INCARICHI PRESSO LE PUBBLICHE AMMINISTRAZIONI E PRESSO GLI ENTI PRIVATI IN CONTROLLO PUBBLICO, A NORMA DELL’ART. 1, CO. 49 E 50 DELLA LEGGE n.190/2012</w:t>
            </w:r>
          </w:p>
        </w:tc>
      </w:tr>
      <w:tr w:rsidR="00164C42" w14:paraId="7E9926A4" w14:textId="77777777" w:rsidTr="00371A82">
        <w:trPr>
          <w:trHeight w:val="291"/>
        </w:trPr>
        <w:tc>
          <w:tcPr>
            <w:tcW w:w="5669" w:type="dxa"/>
          </w:tcPr>
          <w:p w14:paraId="1954E63B" w14:textId="77777777" w:rsidR="00164C42" w:rsidRPr="00A05D16" w:rsidRDefault="00164C42" w:rsidP="00164C42">
            <w:pPr>
              <w:rPr>
                <w:rFonts w:ascii="Tahoma" w:hAnsi="Tahoma" w:cs="Tahoma"/>
                <w:b/>
                <w:bCs/>
                <w:sz w:val="16"/>
                <w:szCs w:val="16"/>
              </w:rPr>
            </w:pPr>
            <w:r w:rsidRPr="00095D13">
              <w:rPr>
                <w:rFonts w:ascii="Tahoma" w:hAnsi="Tahoma" w:cs="Tahoma"/>
                <w:b/>
                <w:bCs/>
                <w:sz w:val="16"/>
                <w:szCs w:val="16"/>
                <w:u w:val="single"/>
              </w:rPr>
              <w:t>INCONFERIBILITA</w:t>
            </w:r>
            <w:r w:rsidRPr="00A05D16">
              <w:rPr>
                <w:rFonts w:ascii="Tahoma" w:hAnsi="Tahoma" w:cs="Tahoma"/>
                <w:b/>
                <w:bCs/>
                <w:sz w:val="16"/>
                <w:szCs w:val="16"/>
              </w:rPr>
              <w:t>’</w:t>
            </w:r>
          </w:p>
          <w:p w14:paraId="691116BC" w14:textId="77777777" w:rsidR="00164C42" w:rsidRPr="00A05D16" w:rsidRDefault="00164C42" w:rsidP="00164C42">
            <w:pPr>
              <w:rPr>
                <w:rFonts w:ascii="Tahoma" w:hAnsi="Tahoma" w:cs="Tahoma"/>
                <w:sz w:val="16"/>
                <w:szCs w:val="16"/>
              </w:rPr>
            </w:pPr>
          </w:p>
          <w:p w14:paraId="188221FD" w14:textId="5F182A9B" w:rsidR="00164C42" w:rsidRPr="00A05D16" w:rsidRDefault="00164C42" w:rsidP="00164C42">
            <w:pPr>
              <w:rPr>
                <w:rFonts w:ascii="Tahoma" w:hAnsi="Tahoma" w:cs="Tahoma"/>
                <w:sz w:val="16"/>
                <w:szCs w:val="16"/>
              </w:rPr>
            </w:pPr>
            <w:r w:rsidRPr="00A05D16">
              <w:rPr>
                <w:rFonts w:ascii="Tahoma" w:hAnsi="Tahoma" w:cs="Tahoma"/>
                <w:sz w:val="16"/>
                <w:szCs w:val="16"/>
              </w:rPr>
              <w:t>Preclusione permanente o temporanea a conferire gli</w:t>
            </w:r>
            <w:r w:rsidR="004C09D5" w:rsidRPr="00A05D16">
              <w:rPr>
                <w:rFonts w:ascii="Tahoma" w:hAnsi="Tahoma" w:cs="Tahoma"/>
                <w:sz w:val="16"/>
                <w:szCs w:val="16"/>
              </w:rPr>
              <w:t xml:space="preserve"> </w:t>
            </w:r>
            <w:r w:rsidRPr="00A05D16">
              <w:rPr>
                <w:rFonts w:ascii="Tahoma" w:hAnsi="Tahoma" w:cs="Tahoma"/>
                <w:sz w:val="16"/>
                <w:szCs w:val="16"/>
              </w:rPr>
              <w:t>incarichi previsti dal Dlgs 39/13 a coloro che:</w:t>
            </w:r>
          </w:p>
          <w:p w14:paraId="71B6FE38" w14:textId="2A2095F8" w:rsidR="00164C42" w:rsidRPr="00A05D16" w:rsidRDefault="00164C42" w:rsidP="00164C42">
            <w:pPr>
              <w:rPr>
                <w:rFonts w:ascii="Tahoma" w:hAnsi="Tahoma" w:cs="Tahoma"/>
                <w:sz w:val="16"/>
                <w:szCs w:val="16"/>
              </w:rPr>
            </w:pPr>
            <w:r w:rsidRPr="00A05D16">
              <w:rPr>
                <w:rFonts w:ascii="Tahoma" w:hAnsi="Tahoma" w:cs="Tahoma"/>
                <w:sz w:val="16"/>
                <w:szCs w:val="16"/>
              </w:rPr>
              <w:t>A. Hanno riportato condanne penali per i reati previsti</w:t>
            </w:r>
            <w:r w:rsidR="004C09D5" w:rsidRPr="00A05D16">
              <w:rPr>
                <w:rFonts w:ascii="Tahoma" w:hAnsi="Tahoma" w:cs="Tahoma"/>
                <w:sz w:val="16"/>
                <w:szCs w:val="16"/>
              </w:rPr>
              <w:t xml:space="preserve"> </w:t>
            </w:r>
            <w:r w:rsidRPr="00A05D16">
              <w:rPr>
                <w:rFonts w:ascii="Tahoma" w:hAnsi="Tahoma" w:cs="Tahoma"/>
                <w:sz w:val="16"/>
                <w:szCs w:val="16"/>
              </w:rPr>
              <w:t>dal Capo I del Titolo II del Libro II del Codice Penale.</w:t>
            </w:r>
          </w:p>
          <w:p w14:paraId="2308EB6A" w14:textId="77777777" w:rsidR="004C09D5" w:rsidRPr="00A05D16" w:rsidRDefault="00164C42" w:rsidP="00164C42">
            <w:pPr>
              <w:rPr>
                <w:rFonts w:ascii="Tahoma" w:hAnsi="Tahoma" w:cs="Tahoma"/>
                <w:sz w:val="16"/>
                <w:szCs w:val="16"/>
              </w:rPr>
            </w:pPr>
            <w:r w:rsidRPr="00A05D16">
              <w:rPr>
                <w:rFonts w:ascii="Tahoma" w:hAnsi="Tahoma" w:cs="Tahoma"/>
                <w:sz w:val="16"/>
                <w:szCs w:val="16"/>
              </w:rPr>
              <w:t>B. Hanno svolto incarichi o ricoperto cariche in enti di</w:t>
            </w:r>
            <w:r w:rsidR="004C09D5" w:rsidRPr="00A05D16">
              <w:rPr>
                <w:rFonts w:ascii="Tahoma" w:hAnsi="Tahoma" w:cs="Tahoma"/>
                <w:sz w:val="16"/>
                <w:szCs w:val="16"/>
              </w:rPr>
              <w:t xml:space="preserve"> </w:t>
            </w:r>
            <w:r w:rsidRPr="00A05D16">
              <w:rPr>
                <w:rFonts w:ascii="Tahoma" w:hAnsi="Tahoma" w:cs="Tahoma"/>
                <w:sz w:val="16"/>
                <w:szCs w:val="16"/>
              </w:rPr>
              <w:t>diritto privato regolati o finanziati da pubbliche</w:t>
            </w:r>
            <w:r w:rsidR="004C09D5" w:rsidRPr="00A05D16">
              <w:rPr>
                <w:rFonts w:ascii="Tahoma" w:hAnsi="Tahoma" w:cs="Tahoma"/>
                <w:sz w:val="16"/>
                <w:szCs w:val="16"/>
              </w:rPr>
              <w:t xml:space="preserve"> </w:t>
            </w:r>
            <w:r w:rsidRPr="00A05D16">
              <w:rPr>
                <w:rFonts w:ascii="Tahoma" w:hAnsi="Tahoma" w:cs="Tahoma"/>
                <w:sz w:val="16"/>
                <w:szCs w:val="16"/>
              </w:rPr>
              <w:t>amministrazioni o svolto attività professionali in</w:t>
            </w:r>
            <w:r w:rsidR="004C09D5" w:rsidRPr="00A05D16">
              <w:rPr>
                <w:rFonts w:ascii="Tahoma" w:hAnsi="Tahoma" w:cs="Tahoma"/>
                <w:sz w:val="16"/>
                <w:szCs w:val="16"/>
              </w:rPr>
              <w:t xml:space="preserve"> </w:t>
            </w:r>
            <w:r w:rsidRPr="00A05D16">
              <w:rPr>
                <w:rFonts w:ascii="Tahoma" w:hAnsi="Tahoma" w:cs="Tahoma"/>
                <w:sz w:val="16"/>
                <w:szCs w:val="16"/>
              </w:rPr>
              <w:t>favore di questi ultimi.</w:t>
            </w:r>
          </w:p>
          <w:p w14:paraId="352A788A" w14:textId="6EF002F0" w:rsidR="00164C42" w:rsidRPr="00A05D16" w:rsidRDefault="00164C42" w:rsidP="00164C42">
            <w:pPr>
              <w:rPr>
                <w:rFonts w:ascii="Tahoma" w:hAnsi="Tahoma" w:cs="Tahoma"/>
                <w:sz w:val="16"/>
                <w:szCs w:val="16"/>
              </w:rPr>
            </w:pPr>
            <w:r w:rsidRPr="00A05D16">
              <w:rPr>
                <w:rFonts w:ascii="Tahoma" w:hAnsi="Tahoma" w:cs="Tahoma"/>
                <w:sz w:val="16"/>
                <w:szCs w:val="16"/>
              </w:rPr>
              <w:t>C. Sono stati componenti di organi di indirizzo politico. Il mancato rispetto della normativa in tema di Inconferibilità comporta come conseguenza la NULLITA’ DELL’ ATTO DI</w:t>
            </w:r>
            <w:r w:rsidR="004C09D5" w:rsidRPr="00A05D16">
              <w:rPr>
                <w:rFonts w:ascii="Tahoma" w:hAnsi="Tahoma" w:cs="Tahoma"/>
                <w:sz w:val="16"/>
                <w:szCs w:val="16"/>
              </w:rPr>
              <w:t xml:space="preserve"> </w:t>
            </w:r>
            <w:r w:rsidRPr="00A05D16">
              <w:rPr>
                <w:rFonts w:ascii="Tahoma" w:hAnsi="Tahoma" w:cs="Tahoma"/>
                <w:sz w:val="16"/>
                <w:szCs w:val="16"/>
              </w:rPr>
              <w:t>CONFERIMENTO. La situazione di inconferibilità cessa di diritto ove venga pronunciata, per il medesimo reato, sentenza, anche non</w:t>
            </w:r>
            <w:r w:rsidR="004C09D5" w:rsidRPr="00A05D16">
              <w:rPr>
                <w:rFonts w:ascii="Tahoma" w:hAnsi="Tahoma" w:cs="Tahoma"/>
                <w:sz w:val="16"/>
                <w:szCs w:val="16"/>
              </w:rPr>
              <w:t xml:space="preserve"> </w:t>
            </w:r>
            <w:r w:rsidRPr="00A05D16">
              <w:rPr>
                <w:rFonts w:ascii="Tahoma" w:hAnsi="Tahoma" w:cs="Tahoma"/>
                <w:sz w:val="16"/>
                <w:szCs w:val="16"/>
              </w:rPr>
              <w:t>definitiva, di proscioglimento.</w:t>
            </w:r>
          </w:p>
          <w:p w14:paraId="306FF2C7" w14:textId="77777777" w:rsidR="002E31B1" w:rsidRPr="00A05D16" w:rsidRDefault="002E31B1" w:rsidP="002E31B1">
            <w:pPr>
              <w:jc w:val="center"/>
              <w:rPr>
                <w:rFonts w:ascii="Tahoma" w:hAnsi="Tahoma" w:cs="Tahoma"/>
                <w:sz w:val="16"/>
                <w:szCs w:val="16"/>
              </w:rPr>
            </w:pPr>
          </w:p>
          <w:p w14:paraId="51C17E61" w14:textId="2E4922D5" w:rsidR="002E31B1" w:rsidRDefault="00B3371B" w:rsidP="00B3371B">
            <w:pPr>
              <w:rPr>
                <w:rFonts w:ascii="Tahoma" w:hAnsi="Tahoma" w:cs="Tahoma"/>
                <w:sz w:val="16"/>
                <w:szCs w:val="16"/>
              </w:rPr>
            </w:pPr>
            <w:r w:rsidRPr="00A05D16">
              <w:rPr>
                <w:rFonts w:ascii="Tahoma" w:hAnsi="Tahoma" w:cs="Tahoma"/>
                <w:sz w:val="16"/>
                <w:szCs w:val="16"/>
              </w:rPr>
              <w:t xml:space="preserve">A) </w:t>
            </w:r>
            <w:r w:rsidR="002E31B1" w:rsidRPr="00095D13">
              <w:rPr>
                <w:rFonts w:ascii="Tahoma" w:hAnsi="Tahoma" w:cs="Tahoma"/>
                <w:sz w:val="16"/>
                <w:szCs w:val="16"/>
                <w:u w:val="single"/>
              </w:rPr>
              <w:t>INCONFERIBILITA’ DI INCARICHI IN CASO DI CONDANNA PER I REATI CONTRO LA PUBBLICA AMMINISTRAZIONE</w:t>
            </w:r>
            <w:r w:rsidR="002E31B1" w:rsidRPr="00A05D16">
              <w:rPr>
                <w:rFonts w:ascii="Tahoma" w:hAnsi="Tahoma" w:cs="Tahoma"/>
                <w:sz w:val="16"/>
                <w:szCs w:val="16"/>
              </w:rPr>
              <w:t>, anche a seguito di sentenza non passata in giudicato.</w:t>
            </w:r>
          </w:p>
          <w:p w14:paraId="46CA0EBC" w14:textId="77777777" w:rsidR="00A05D16" w:rsidRPr="00A05D16" w:rsidRDefault="00A05D16" w:rsidP="00B3371B">
            <w:pPr>
              <w:rPr>
                <w:rFonts w:ascii="Tahoma" w:hAnsi="Tahoma" w:cs="Tahoma"/>
                <w:sz w:val="16"/>
                <w:szCs w:val="16"/>
              </w:rPr>
            </w:pPr>
          </w:p>
          <w:p w14:paraId="08A6F925" w14:textId="4A9C3C89" w:rsidR="002E31B1" w:rsidRPr="00A05D16" w:rsidRDefault="002E31B1" w:rsidP="00164C42">
            <w:pPr>
              <w:rPr>
                <w:rFonts w:ascii="Tahoma" w:hAnsi="Tahoma" w:cs="Tahoma"/>
                <w:sz w:val="16"/>
                <w:szCs w:val="16"/>
              </w:rPr>
            </w:pPr>
            <w:r w:rsidRPr="00A05D16">
              <w:rPr>
                <w:rFonts w:ascii="Tahoma" w:hAnsi="Tahoma" w:cs="Tahoma"/>
                <w:sz w:val="16"/>
                <w:szCs w:val="16"/>
              </w:rPr>
              <w:t>Incarichi amministrativi di vertice nelle amministrazioni statali, regionali e locali.</w:t>
            </w:r>
            <w:r w:rsidR="004C09D5" w:rsidRPr="00A05D16">
              <w:rPr>
                <w:rFonts w:ascii="Tahoma" w:hAnsi="Tahoma" w:cs="Tahoma"/>
                <w:sz w:val="16"/>
                <w:szCs w:val="16"/>
              </w:rPr>
              <w:t xml:space="preserve"> </w:t>
            </w:r>
          </w:p>
          <w:p w14:paraId="0FC82093" w14:textId="77777777" w:rsidR="002E31B1" w:rsidRPr="00A05D16" w:rsidRDefault="002E31B1" w:rsidP="00164C42">
            <w:pPr>
              <w:rPr>
                <w:rFonts w:ascii="Tahoma" w:hAnsi="Tahoma" w:cs="Tahoma"/>
                <w:sz w:val="16"/>
                <w:szCs w:val="16"/>
              </w:rPr>
            </w:pPr>
            <w:r w:rsidRPr="00A05D16">
              <w:rPr>
                <w:rFonts w:ascii="Tahoma" w:hAnsi="Tahoma" w:cs="Tahoma"/>
                <w:sz w:val="16"/>
                <w:szCs w:val="16"/>
              </w:rPr>
              <w:t>Incarichi di amministratore di ente pubblico, di livello nazionale, regionale e locale.</w:t>
            </w:r>
          </w:p>
          <w:p w14:paraId="7677619D" w14:textId="7F0571DC" w:rsidR="002E31B1" w:rsidRPr="00A05D16" w:rsidRDefault="002E31B1" w:rsidP="00164C42">
            <w:pPr>
              <w:rPr>
                <w:rFonts w:ascii="Tahoma" w:hAnsi="Tahoma" w:cs="Tahoma"/>
                <w:sz w:val="16"/>
                <w:szCs w:val="16"/>
              </w:rPr>
            </w:pPr>
            <w:r w:rsidRPr="00A05D16">
              <w:rPr>
                <w:rFonts w:ascii="Tahoma" w:hAnsi="Tahoma" w:cs="Tahoma"/>
                <w:sz w:val="16"/>
                <w:szCs w:val="16"/>
              </w:rPr>
              <w:t>Incarichi dirigenziali, interni e esterni, comunque denominati, nelle pubbliche amministrazioni, negli enti pubblici e negli enti di diritto privato in controllo pubblico di livello nazionale, regionale e locale.</w:t>
            </w:r>
          </w:p>
          <w:p w14:paraId="0EEE0CFF" w14:textId="78B07A00" w:rsidR="002E31B1" w:rsidRPr="00A05D16" w:rsidRDefault="002E31B1" w:rsidP="00164C42">
            <w:pPr>
              <w:rPr>
                <w:rFonts w:ascii="Tahoma" w:hAnsi="Tahoma" w:cs="Tahoma"/>
                <w:sz w:val="16"/>
                <w:szCs w:val="16"/>
              </w:rPr>
            </w:pPr>
            <w:r w:rsidRPr="00A05D16">
              <w:rPr>
                <w:rFonts w:ascii="Tahoma" w:hAnsi="Tahoma" w:cs="Tahoma"/>
                <w:sz w:val="16"/>
                <w:szCs w:val="16"/>
              </w:rPr>
              <w:t>Incarichi di amministratore di ente di diritto privato in controllo pubblico, di livello nazionale, regionale e locale.</w:t>
            </w:r>
          </w:p>
          <w:p w14:paraId="25454551" w14:textId="502FEDE7" w:rsidR="002E31B1" w:rsidRPr="00A05D16" w:rsidRDefault="002E31B1" w:rsidP="00164C42">
            <w:pPr>
              <w:rPr>
                <w:rFonts w:ascii="Tahoma" w:hAnsi="Tahoma" w:cs="Tahoma"/>
                <w:sz w:val="16"/>
                <w:szCs w:val="16"/>
              </w:rPr>
            </w:pPr>
            <w:r w:rsidRPr="00A05D16">
              <w:rPr>
                <w:rFonts w:ascii="Tahoma" w:hAnsi="Tahoma" w:cs="Tahoma"/>
                <w:sz w:val="16"/>
                <w:szCs w:val="16"/>
              </w:rPr>
              <w:t>Incarichi di direttore generale, direttore sanitario e direttore amministrativo nelle aziende sanitarie locali del servizio sanitario nazionale.</w:t>
            </w:r>
          </w:p>
          <w:p w14:paraId="59C691BB" w14:textId="31D19278" w:rsidR="002E31B1" w:rsidRPr="00095D13" w:rsidRDefault="002E31B1" w:rsidP="00164C42">
            <w:pPr>
              <w:rPr>
                <w:rFonts w:ascii="Tahoma" w:hAnsi="Tahoma" w:cs="Tahoma"/>
                <w:b/>
                <w:bCs/>
                <w:sz w:val="16"/>
                <w:szCs w:val="16"/>
              </w:rPr>
            </w:pPr>
          </w:p>
          <w:p w14:paraId="53073068" w14:textId="66CB1E3F" w:rsidR="002E31B1" w:rsidRPr="00A05D16" w:rsidRDefault="002E31B1" w:rsidP="002E31B1">
            <w:pPr>
              <w:rPr>
                <w:rFonts w:ascii="Tahoma" w:hAnsi="Tahoma" w:cs="Tahoma"/>
                <w:sz w:val="16"/>
                <w:szCs w:val="16"/>
              </w:rPr>
            </w:pPr>
            <w:r w:rsidRPr="00095D13">
              <w:rPr>
                <w:rFonts w:ascii="Tahoma" w:hAnsi="Tahoma" w:cs="Tahoma"/>
                <w:b/>
                <w:bCs/>
                <w:sz w:val="16"/>
                <w:szCs w:val="16"/>
              </w:rPr>
              <w:t>INCONFERIBILITA’ PERMAMENTE</w:t>
            </w:r>
            <w:r w:rsidRPr="00A05D16">
              <w:rPr>
                <w:rFonts w:ascii="Tahoma" w:hAnsi="Tahoma" w:cs="Tahoma"/>
                <w:sz w:val="16"/>
                <w:szCs w:val="16"/>
                <w:u w:val="single"/>
              </w:rPr>
              <w:t xml:space="preserve"> </w:t>
            </w:r>
            <w:r w:rsidRPr="00A05D16">
              <w:rPr>
                <w:rFonts w:ascii="Tahoma" w:hAnsi="Tahoma" w:cs="Tahoma"/>
                <w:sz w:val="16"/>
                <w:szCs w:val="16"/>
              </w:rPr>
              <w:t>Se la condanna riguarda:</w:t>
            </w:r>
          </w:p>
          <w:p w14:paraId="55D8EFF4" w14:textId="77777777" w:rsidR="002E31B1" w:rsidRPr="00A05D16" w:rsidRDefault="002E31B1" w:rsidP="002E31B1">
            <w:pPr>
              <w:rPr>
                <w:rFonts w:ascii="Tahoma" w:hAnsi="Tahoma" w:cs="Tahoma"/>
                <w:sz w:val="16"/>
                <w:szCs w:val="16"/>
              </w:rPr>
            </w:pPr>
          </w:p>
          <w:p w14:paraId="3253C707" w14:textId="34CBAFE1" w:rsidR="002E31B1" w:rsidRPr="00A05D16" w:rsidRDefault="002E31B1" w:rsidP="002E31B1">
            <w:pPr>
              <w:rPr>
                <w:rFonts w:ascii="Tahoma" w:hAnsi="Tahoma" w:cs="Tahoma"/>
                <w:sz w:val="16"/>
                <w:szCs w:val="16"/>
              </w:rPr>
            </w:pPr>
            <w:r w:rsidRPr="00A05D16">
              <w:rPr>
                <w:rFonts w:ascii="Tahoma" w:hAnsi="Tahoma" w:cs="Tahoma"/>
                <w:sz w:val="16"/>
                <w:szCs w:val="16"/>
              </w:rPr>
              <w:t>Art. 3, c. 1 L.97/01; e reati contro la PA. con pena accessoria interdizione perpetua dai pubblici uffici o cessazione rapporto di lavoro a seguito di procedimento penale o cessazione rapporto di lavoro autonomo.</w:t>
            </w:r>
          </w:p>
          <w:p w14:paraId="05271DFD" w14:textId="0A36AF0F" w:rsidR="002E31B1" w:rsidRPr="00A05D16" w:rsidRDefault="002E31B1" w:rsidP="002E31B1">
            <w:pPr>
              <w:rPr>
                <w:rFonts w:ascii="Tahoma" w:hAnsi="Tahoma" w:cs="Tahoma"/>
                <w:sz w:val="16"/>
                <w:szCs w:val="16"/>
              </w:rPr>
            </w:pPr>
          </w:p>
          <w:p w14:paraId="6EE68253" w14:textId="5108BCC6" w:rsidR="002E31B1" w:rsidRPr="00A05D16" w:rsidRDefault="002E31B1" w:rsidP="002E31B1">
            <w:pPr>
              <w:rPr>
                <w:rFonts w:ascii="Tahoma" w:hAnsi="Tahoma" w:cs="Tahoma"/>
                <w:i/>
                <w:iCs/>
                <w:sz w:val="16"/>
                <w:szCs w:val="16"/>
              </w:rPr>
            </w:pPr>
            <w:r w:rsidRPr="00095D13">
              <w:rPr>
                <w:rFonts w:ascii="Tahoma" w:hAnsi="Tahoma" w:cs="Tahoma"/>
                <w:b/>
                <w:bCs/>
                <w:sz w:val="16"/>
                <w:szCs w:val="16"/>
              </w:rPr>
              <w:t>INCONFERIBILITA’ TEMPORANEA</w:t>
            </w:r>
            <w:r w:rsidR="004C09D5" w:rsidRPr="00A05D16">
              <w:rPr>
                <w:rFonts w:ascii="Tahoma" w:hAnsi="Tahoma" w:cs="Tahoma"/>
                <w:sz w:val="16"/>
                <w:szCs w:val="16"/>
                <w:u w:val="single"/>
              </w:rPr>
              <w:t xml:space="preserve"> </w:t>
            </w:r>
            <w:r w:rsidRPr="00A05D16">
              <w:rPr>
                <w:rFonts w:ascii="Tahoma" w:hAnsi="Tahoma" w:cs="Tahoma"/>
                <w:i/>
                <w:iCs/>
                <w:sz w:val="16"/>
                <w:szCs w:val="16"/>
              </w:rPr>
              <w:t>(stessa durata dell’interdizione)</w:t>
            </w:r>
          </w:p>
          <w:p w14:paraId="5C802FC2" w14:textId="77777777" w:rsidR="002E31B1" w:rsidRPr="00A05D16" w:rsidRDefault="002E31B1" w:rsidP="002E31B1">
            <w:pPr>
              <w:rPr>
                <w:rFonts w:ascii="Tahoma" w:hAnsi="Tahoma" w:cs="Tahoma"/>
                <w:sz w:val="16"/>
                <w:szCs w:val="16"/>
              </w:rPr>
            </w:pPr>
          </w:p>
          <w:p w14:paraId="13350772" w14:textId="147B628B" w:rsidR="002E31B1" w:rsidRPr="00A05D16" w:rsidRDefault="002E31B1" w:rsidP="002E31B1">
            <w:pPr>
              <w:rPr>
                <w:rFonts w:ascii="Tahoma" w:hAnsi="Tahoma" w:cs="Tahoma"/>
                <w:b/>
                <w:bCs/>
                <w:sz w:val="16"/>
                <w:szCs w:val="16"/>
              </w:rPr>
            </w:pPr>
            <w:r w:rsidRPr="00A05D16">
              <w:rPr>
                <w:rFonts w:ascii="Tahoma" w:hAnsi="Tahoma" w:cs="Tahoma"/>
                <w:b/>
                <w:bCs/>
                <w:sz w:val="16"/>
                <w:szCs w:val="16"/>
              </w:rPr>
              <w:t>Art. 3, c. 1 L.97/01; e reati contro la PA. con pena accessoria interdizione temporanea dai pubblici uffici</w:t>
            </w:r>
          </w:p>
          <w:p w14:paraId="120A8BDA" w14:textId="40CBC7E4" w:rsidR="002E31B1" w:rsidRPr="00A05D16" w:rsidRDefault="002E31B1" w:rsidP="002E31B1">
            <w:pPr>
              <w:pBdr>
                <w:bottom w:val="single" w:sz="6" w:space="1" w:color="auto"/>
              </w:pBdr>
              <w:rPr>
                <w:rFonts w:ascii="Tahoma" w:hAnsi="Tahoma" w:cs="Tahoma"/>
                <w:sz w:val="16"/>
                <w:szCs w:val="16"/>
              </w:rPr>
            </w:pPr>
            <w:r w:rsidRPr="00A05D16">
              <w:rPr>
                <w:rFonts w:ascii="Tahoma" w:hAnsi="Tahoma" w:cs="Tahoma"/>
                <w:sz w:val="16"/>
                <w:szCs w:val="16"/>
              </w:rPr>
              <w:t>Al dirigente di ruolo, per la durata del periodo di inconferibilità, possono essere conferiti incarichi diversi da quelli che comportino l'esercizio delle competenze di amministrazione e gestione. E' escluso il conferimento di incarichi relativi ad uffici preposti alla gestione delle risorse finanziarie, all'acquisizione di beni, servizi e forniture, nonché alla concessione o all'erogazione di sovvenzioni, contributi, sussidi, ausili finanziari o attribuzioni di vantaggi economici a soggetti pubblici e privati, di incarichi che comportano esercizio di vigilanza o controllo. Ove l'amministrazione non sia in grado di conferire incarichi compatibili con le disposizioni del presente comma, il dirigente viene posto a disposizione del ruolo senza incarico per il periodo di inconferibilità dell'incarico</w:t>
            </w:r>
          </w:p>
          <w:p w14:paraId="19C515AB" w14:textId="095A22E4" w:rsidR="002E31B1" w:rsidRPr="00A05D16" w:rsidRDefault="002E31B1" w:rsidP="002E31B1">
            <w:pPr>
              <w:rPr>
                <w:rFonts w:ascii="Tahoma" w:hAnsi="Tahoma" w:cs="Tahoma"/>
                <w:b/>
                <w:bCs/>
                <w:sz w:val="16"/>
                <w:szCs w:val="16"/>
              </w:rPr>
            </w:pPr>
            <w:r w:rsidRPr="00A05D16">
              <w:rPr>
                <w:rFonts w:ascii="Tahoma" w:hAnsi="Tahoma" w:cs="Tahoma"/>
                <w:b/>
                <w:bCs/>
                <w:sz w:val="16"/>
                <w:szCs w:val="16"/>
              </w:rPr>
              <w:t>In caso di condanna, anche non definitiva, per uno dei reati indicati nei confronti di un soggetto esterno all'amministrazione, ente pubblico o ente di diritto privato in controllo pubblico cui è stato conferito uno degli incarichi di cui alla lett. A)</w:t>
            </w:r>
          </w:p>
          <w:p w14:paraId="3092FE47" w14:textId="77777777" w:rsidR="002E31B1" w:rsidRPr="00A05D16" w:rsidRDefault="002E31B1" w:rsidP="002E31B1">
            <w:pPr>
              <w:rPr>
                <w:rFonts w:ascii="Tahoma" w:hAnsi="Tahoma" w:cs="Tahoma"/>
                <w:sz w:val="16"/>
                <w:szCs w:val="16"/>
              </w:rPr>
            </w:pPr>
            <w:r w:rsidRPr="00A05D16">
              <w:rPr>
                <w:rFonts w:ascii="Tahoma" w:hAnsi="Tahoma" w:cs="Tahoma"/>
                <w:sz w:val="16"/>
                <w:szCs w:val="16"/>
              </w:rPr>
              <w:t xml:space="preserve">Sono sospesi l'incarico e l'efficacia del contratto di lavoro subordinato o di lavoro autonomo, stipulato con l'amministrazione, l'ente pubblico o l'ente di diritto privato in controllo pubblico. </w:t>
            </w:r>
          </w:p>
          <w:p w14:paraId="1231B1BA" w14:textId="77777777" w:rsidR="002E31B1" w:rsidRPr="00A05D16" w:rsidRDefault="002E31B1" w:rsidP="002E31B1">
            <w:pPr>
              <w:rPr>
                <w:rFonts w:ascii="Tahoma" w:hAnsi="Tahoma" w:cs="Tahoma"/>
                <w:sz w:val="16"/>
                <w:szCs w:val="16"/>
              </w:rPr>
            </w:pPr>
            <w:r w:rsidRPr="00A05D16">
              <w:rPr>
                <w:rFonts w:ascii="Tahoma" w:hAnsi="Tahoma" w:cs="Tahoma"/>
                <w:sz w:val="16"/>
                <w:szCs w:val="16"/>
              </w:rPr>
              <w:t xml:space="preserve">Per tutto il periodo della sospensione non spetta alcun trattamento economico. </w:t>
            </w:r>
          </w:p>
          <w:p w14:paraId="61F935D4" w14:textId="346D5E27" w:rsidR="002E31B1" w:rsidRPr="00A05D16" w:rsidRDefault="002E31B1" w:rsidP="002E31B1">
            <w:pPr>
              <w:pBdr>
                <w:bottom w:val="single" w:sz="6" w:space="1" w:color="auto"/>
              </w:pBdr>
              <w:rPr>
                <w:rFonts w:ascii="Tahoma" w:hAnsi="Tahoma" w:cs="Tahoma"/>
                <w:sz w:val="16"/>
                <w:szCs w:val="16"/>
              </w:rPr>
            </w:pPr>
            <w:r w:rsidRPr="00A05D16">
              <w:rPr>
                <w:rFonts w:ascii="Tahoma" w:hAnsi="Tahoma" w:cs="Tahoma"/>
                <w:sz w:val="16"/>
                <w:szCs w:val="16"/>
              </w:rPr>
              <w:t>Fatto salvo il termine finale del contratto, all'esito della sospensione l'amministrazione valuta la persistenza dell'interesse all'esecuzione dell'incarico, anche in relazione al tempo trascorso.</w:t>
            </w:r>
          </w:p>
          <w:p w14:paraId="6CFF35D0" w14:textId="77777777" w:rsidR="002E31B1" w:rsidRPr="00A05D16" w:rsidRDefault="002E31B1" w:rsidP="002E31B1">
            <w:pPr>
              <w:rPr>
                <w:rFonts w:ascii="Tahoma" w:hAnsi="Tahoma" w:cs="Tahoma"/>
                <w:b/>
                <w:bCs/>
                <w:sz w:val="16"/>
                <w:szCs w:val="16"/>
              </w:rPr>
            </w:pPr>
            <w:r w:rsidRPr="00A05D16">
              <w:rPr>
                <w:rFonts w:ascii="Tahoma" w:hAnsi="Tahoma" w:cs="Tahoma"/>
                <w:b/>
                <w:bCs/>
                <w:sz w:val="16"/>
                <w:szCs w:val="16"/>
              </w:rPr>
              <w:t>Tutti gli altri casi</w:t>
            </w:r>
          </w:p>
          <w:p w14:paraId="55D52527" w14:textId="6ED0700D" w:rsidR="002E31B1" w:rsidRPr="00A05D16" w:rsidRDefault="002E31B1" w:rsidP="002E31B1">
            <w:pPr>
              <w:rPr>
                <w:rFonts w:ascii="Tahoma" w:hAnsi="Tahoma" w:cs="Tahoma"/>
                <w:b/>
                <w:bCs/>
                <w:sz w:val="16"/>
                <w:szCs w:val="16"/>
              </w:rPr>
            </w:pPr>
            <w:r w:rsidRPr="00A05D16">
              <w:rPr>
                <w:rFonts w:ascii="Tahoma" w:hAnsi="Tahoma" w:cs="Tahoma"/>
                <w:b/>
                <w:bCs/>
                <w:sz w:val="16"/>
                <w:szCs w:val="16"/>
              </w:rPr>
              <w:t>L’inconferibilità ha una durata pari al doppio della pena inflitta e comunque non superiore a 5 anni</w:t>
            </w:r>
          </w:p>
          <w:p w14:paraId="417FCA1D" w14:textId="77777777" w:rsidR="002E31B1" w:rsidRDefault="002E31B1" w:rsidP="004C09D5">
            <w:pPr>
              <w:rPr>
                <w:rFonts w:ascii="Tahoma" w:hAnsi="Tahoma" w:cs="Tahoma"/>
                <w:sz w:val="16"/>
                <w:szCs w:val="16"/>
              </w:rPr>
            </w:pPr>
            <w:r w:rsidRPr="00A05D16">
              <w:rPr>
                <w:rFonts w:ascii="Tahoma" w:hAnsi="Tahoma" w:cs="Tahoma"/>
                <w:sz w:val="16"/>
                <w:szCs w:val="16"/>
              </w:rPr>
              <w:t>Al dirigente di ruolo, per la durata del periodo di inconferibilità, possono essere conferiti incarichi diversi da quelli che comportino l'esercizio delle competenze di amministrazione e gestione. E' escluso il conferimento di incarichi relativi ad uffici preposti alla gestione delle risorse finanziarie, all'acquisizione di beni, servizi e forniture, nonché alla concessione o all'erogazione di sovvenzioni, contributi, sussidi, ausili finanziari o attribuzioni di vantaggi economici a soggetti pubblici e privati, di incarichi che comportano esercizio di vigilanza o controllo. Ove l'amministrazione non sia in grado di conferire incarichi compatibili con le disposizioni del presente comma, il dirigente viene posto a disposizione del ruolo senza incarico per il periodo di inconferibilità dell'incarico</w:t>
            </w:r>
          </w:p>
          <w:p w14:paraId="5C34BC30" w14:textId="693215EB" w:rsidR="001D5CB2" w:rsidRPr="00A05D16" w:rsidRDefault="001D5CB2" w:rsidP="004C09D5">
            <w:pPr>
              <w:rPr>
                <w:rFonts w:ascii="Tahoma" w:hAnsi="Tahoma" w:cs="Tahoma"/>
                <w:sz w:val="16"/>
                <w:szCs w:val="16"/>
              </w:rPr>
            </w:pPr>
          </w:p>
        </w:tc>
        <w:tc>
          <w:tcPr>
            <w:tcW w:w="5671" w:type="dxa"/>
          </w:tcPr>
          <w:p w14:paraId="380E927A" w14:textId="5EFB667A" w:rsidR="000E51B2" w:rsidRPr="00A05D16" w:rsidRDefault="000E51B2" w:rsidP="000E51B2">
            <w:pPr>
              <w:rPr>
                <w:rFonts w:ascii="Tahoma" w:hAnsi="Tahoma" w:cs="Tahoma"/>
                <w:b/>
                <w:bCs/>
                <w:sz w:val="16"/>
                <w:szCs w:val="16"/>
              </w:rPr>
            </w:pPr>
            <w:r w:rsidRPr="00A05D16">
              <w:rPr>
                <w:rFonts w:ascii="Tahoma" w:hAnsi="Tahoma" w:cs="Tahoma"/>
                <w:b/>
                <w:bCs/>
                <w:sz w:val="16"/>
                <w:szCs w:val="16"/>
              </w:rPr>
              <w:t xml:space="preserve">INCONFERIBILITA’ </w:t>
            </w:r>
            <w:r w:rsidRPr="00A05D16">
              <w:rPr>
                <w:rFonts w:ascii="Tahoma" w:hAnsi="Tahoma" w:cs="Tahoma"/>
                <w:sz w:val="16"/>
                <w:szCs w:val="16"/>
              </w:rPr>
              <w:t>(continua)</w:t>
            </w:r>
          </w:p>
          <w:p w14:paraId="5116E358" w14:textId="77777777" w:rsidR="00164C42" w:rsidRPr="00A05D16" w:rsidRDefault="00164C42" w:rsidP="00164C42">
            <w:pPr>
              <w:rPr>
                <w:rFonts w:ascii="Tahoma" w:hAnsi="Tahoma" w:cs="Tahoma"/>
                <w:sz w:val="16"/>
                <w:szCs w:val="16"/>
              </w:rPr>
            </w:pPr>
          </w:p>
          <w:p w14:paraId="761C8FB7" w14:textId="22F43D65" w:rsidR="000E51B2" w:rsidRDefault="000E51B2" w:rsidP="000E51B2">
            <w:pPr>
              <w:rPr>
                <w:rFonts w:ascii="Tahoma" w:hAnsi="Tahoma" w:cs="Tahoma"/>
                <w:sz w:val="16"/>
                <w:szCs w:val="16"/>
              </w:rPr>
            </w:pPr>
            <w:r w:rsidRPr="00A05D16">
              <w:rPr>
                <w:rFonts w:ascii="Tahoma" w:hAnsi="Tahoma" w:cs="Tahoma"/>
                <w:sz w:val="16"/>
                <w:szCs w:val="16"/>
              </w:rPr>
              <w:t xml:space="preserve">B) </w:t>
            </w:r>
            <w:r w:rsidRPr="00095D13">
              <w:rPr>
                <w:rFonts w:ascii="Tahoma" w:hAnsi="Tahoma" w:cs="Tahoma"/>
                <w:sz w:val="16"/>
                <w:szCs w:val="16"/>
                <w:u w:val="single"/>
              </w:rPr>
              <w:t>INCONFERIBILITA’ DI INCARICHI A SOGGETTI PROVENIENTI DA ENTI DI DIRITTO PRIVATO REGOLATI O FINANZIATI DALLE PUBBLICHE AMMINISTRAZIONI</w:t>
            </w:r>
          </w:p>
          <w:p w14:paraId="0EE418DF" w14:textId="77777777" w:rsidR="00A05D16" w:rsidRPr="00A05D16" w:rsidRDefault="00A05D16" w:rsidP="000E51B2">
            <w:pPr>
              <w:rPr>
                <w:rFonts w:ascii="Tahoma" w:hAnsi="Tahoma" w:cs="Tahoma"/>
                <w:sz w:val="16"/>
                <w:szCs w:val="16"/>
              </w:rPr>
            </w:pPr>
          </w:p>
          <w:p w14:paraId="4154D79B" w14:textId="4E78D31A" w:rsidR="00D85BE2" w:rsidRDefault="00D85BE2" w:rsidP="00B3371B">
            <w:pPr>
              <w:widowControl w:val="0"/>
              <w:rPr>
                <w:rFonts w:ascii="Tahoma" w:hAnsi="Tahoma" w:cs="Tahoma"/>
                <w:sz w:val="16"/>
                <w:szCs w:val="16"/>
              </w:rPr>
            </w:pPr>
            <w:r w:rsidRPr="00A05D16">
              <w:rPr>
                <w:rFonts w:ascii="Tahoma" w:hAnsi="Tahoma" w:cs="Tahoma"/>
                <w:sz w:val="16"/>
                <w:szCs w:val="16"/>
              </w:rPr>
              <w:t>A coloro che, nei due anni precedenti, abbiano svolto incarichi e ricoperto cariche in enti di diritto privato o finanziati dall'amministrazione o dall'ente pubblico che conferisce l'incarico ovvero abbiano svolto in proprio attività professionali, se queste sono regolate, finanziate o comunque retribuite dall'amministrazione o ente che conferisce l'incarico, non possono essere conferiti:</w:t>
            </w:r>
          </w:p>
          <w:p w14:paraId="0C4770A1" w14:textId="77777777" w:rsidR="002864AD" w:rsidRPr="00A05D16" w:rsidRDefault="002864AD" w:rsidP="00B3371B">
            <w:pPr>
              <w:widowControl w:val="0"/>
              <w:rPr>
                <w:rFonts w:ascii="Tahoma" w:hAnsi="Tahoma" w:cs="Tahoma"/>
                <w:sz w:val="16"/>
                <w:szCs w:val="16"/>
              </w:rPr>
            </w:pPr>
          </w:p>
          <w:p w14:paraId="6EE0288D" w14:textId="77777777" w:rsidR="00D85BE2" w:rsidRPr="00A05D16" w:rsidRDefault="00D85BE2" w:rsidP="00D85BE2">
            <w:pPr>
              <w:pStyle w:val="Paragrafoelenco"/>
              <w:numPr>
                <w:ilvl w:val="0"/>
                <w:numId w:val="4"/>
              </w:numPr>
              <w:rPr>
                <w:rFonts w:ascii="Tahoma" w:hAnsi="Tahoma" w:cs="Tahoma"/>
                <w:sz w:val="16"/>
                <w:szCs w:val="16"/>
              </w:rPr>
            </w:pPr>
            <w:r w:rsidRPr="00A05D16">
              <w:rPr>
                <w:rFonts w:ascii="Tahoma" w:hAnsi="Tahoma" w:cs="Tahoma"/>
                <w:sz w:val="16"/>
                <w:szCs w:val="16"/>
              </w:rPr>
              <w:t>Incarichi amministrativi di vertice nelle amministrazioni statali, regionali e locali;</w:t>
            </w:r>
          </w:p>
          <w:p w14:paraId="2880A1DC" w14:textId="77777777" w:rsidR="00D85BE2" w:rsidRPr="00A05D16" w:rsidRDefault="00D85BE2" w:rsidP="00D85BE2">
            <w:pPr>
              <w:pStyle w:val="Paragrafoelenco"/>
              <w:numPr>
                <w:ilvl w:val="0"/>
                <w:numId w:val="4"/>
              </w:numPr>
              <w:rPr>
                <w:rFonts w:ascii="Tahoma" w:hAnsi="Tahoma" w:cs="Tahoma"/>
                <w:sz w:val="16"/>
                <w:szCs w:val="16"/>
              </w:rPr>
            </w:pPr>
            <w:r w:rsidRPr="00A05D16">
              <w:rPr>
                <w:rFonts w:ascii="Tahoma" w:hAnsi="Tahoma" w:cs="Tahoma"/>
                <w:sz w:val="16"/>
                <w:szCs w:val="16"/>
              </w:rPr>
              <w:t>Incarichi di amministratore di ente pubblico, di livello nazionale, regionale e locale;</w:t>
            </w:r>
          </w:p>
          <w:p w14:paraId="14BD4592" w14:textId="429FF310" w:rsidR="00D85BE2" w:rsidRPr="00A05D16" w:rsidRDefault="00D85BE2" w:rsidP="00D85BE2">
            <w:pPr>
              <w:pStyle w:val="Paragrafoelenco"/>
              <w:widowControl w:val="0"/>
              <w:numPr>
                <w:ilvl w:val="0"/>
                <w:numId w:val="4"/>
              </w:numPr>
              <w:rPr>
                <w:rFonts w:ascii="Tahoma" w:hAnsi="Tahoma" w:cs="Tahoma"/>
                <w:sz w:val="16"/>
                <w:szCs w:val="16"/>
              </w:rPr>
            </w:pPr>
            <w:r w:rsidRPr="00A05D16">
              <w:rPr>
                <w:rFonts w:ascii="Tahoma" w:hAnsi="Tahoma" w:cs="Tahoma"/>
                <w:sz w:val="16"/>
                <w:szCs w:val="16"/>
              </w:rPr>
              <w:t>Incarichi dirigenziali esterni, nelle pubbliche amministrazioni, negli enti pubblici che siano relativi allo specifico settore o ufficio dell'amministrazione che esercita i poteri di regolazione e finanziamento.</w:t>
            </w:r>
          </w:p>
          <w:p w14:paraId="0D3C74AC" w14:textId="77777777" w:rsidR="00A05D16" w:rsidRPr="00A05D16" w:rsidRDefault="00A05D16" w:rsidP="00A05D16">
            <w:pPr>
              <w:widowControl w:val="0"/>
              <w:ind w:left="360"/>
              <w:rPr>
                <w:rFonts w:ascii="Tahoma" w:hAnsi="Tahoma" w:cs="Tahoma"/>
                <w:sz w:val="16"/>
                <w:szCs w:val="16"/>
              </w:rPr>
            </w:pPr>
          </w:p>
          <w:p w14:paraId="04300E44" w14:textId="5F9AD9EF" w:rsidR="00A05D16" w:rsidRDefault="00A05D16" w:rsidP="00A05D16">
            <w:pPr>
              <w:rPr>
                <w:rFonts w:ascii="Tahoma" w:hAnsi="Tahoma" w:cs="Tahoma"/>
                <w:sz w:val="16"/>
                <w:szCs w:val="16"/>
              </w:rPr>
            </w:pPr>
            <w:r w:rsidRPr="00A05D16">
              <w:rPr>
                <w:rFonts w:ascii="Tahoma" w:hAnsi="Tahoma" w:cs="Tahoma"/>
                <w:sz w:val="16"/>
                <w:szCs w:val="16"/>
              </w:rPr>
              <w:t xml:space="preserve">C) </w:t>
            </w:r>
            <w:r w:rsidRPr="00095D13">
              <w:rPr>
                <w:rFonts w:ascii="Tahoma" w:hAnsi="Tahoma" w:cs="Tahoma"/>
                <w:sz w:val="16"/>
                <w:szCs w:val="16"/>
                <w:u w:val="single"/>
              </w:rPr>
              <w:t>INCONFERIBILITA’ DI INCARICHI A COMPONENTI DI ORGANI DI INDIRIZZO POLITICO</w:t>
            </w:r>
          </w:p>
          <w:p w14:paraId="52A78522" w14:textId="77777777" w:rsidR="00A05D16" w:rsidRPr="00A05D16" w:rsidRDefault="00A05D16" w:rsidP="00A05D16">
            <w:pPr>
              <w:rPr>
                <w:rFonts w:ascii="Tahoma" w:hAnsi="Tahoma" w:cs="Tahoma"/>
                <w:sz w:val="16"/>
                <w:szCs w:val="16"/>
              </w:rPr>
            </w:pPr>
          </w:p>
          <w:p w14:paraId="2340C391" w14:textId="77777777" w:rsidR="00A05D16" w:rsidRPr="00A05D16" w:rsidRDefault="00A05D16" w:rsidP="00A05D16">
            <w:pPr>
              <w:rPr>
                <w:rFonts w:ascii="Tahoma" w:hAnsi="Tahoma" w:cs="Tahoma"/>
                <w:sz w:val="16"/>
                <w:szCs w:val="16"/>
              </w:rPr>
            </w:pPr>
            <w:r w:rsidRPr="00A05D16">
              <w:rPr>
                <w:rFonts w:ascii="Tahoma" w:hAnsi="Tahoma" w:cs="Tahoma"/>
                <w:sz w:val="16"/>
                <w:szCs w:val="16"/>
              </w:rPr>
              <w:t>A coloro che siano stati:</w:t>
            </w:r>
          </w:p>
          <w:p w14:paraId="069B6560" w14:textId="77777777" w:rsidR="00A05D16" w:rsidRPr="00A05D16" w:rsidRDefault="00A05D16" w:rsidP="00A05D16">
            <w:pPr>
              <w:rPr>
                <w:rFonts w:ascii="Tahoma" w:hAnsi="Tahoma" w:cs="Tahoma"/>
                <w:sz w:val="16"/>
                <w:szCs w:val="16"/>
              </w:rPr>
            </w:pPr>
            <w:r w:rsidRPr="00A05D16">
              <w:rPr>
                <w:rFonts w:ascii="Tahoma" w:hAnsi="Tahoma" w:cs="Tahoma"/>
                <w:sz w:val="16"/>
                <w:szCs w:val="16"/>
              </w:rPr>
              <w:t>a) nei due anni precedenti componenti della giunta o del consiglio della regione che conferisce l'incarico;</w:t>
            </w:r>
          </w:p>
          <w:p w14:paraId="128CC33C" w14:textId="77777777" w:rsidR="00A05D16" w:rsidRPr="00A05D16" w:rsidRDefault="00A05D16" w:rsidP="00A05D16">
            <w:pPr>
              <w:rPr>
                <w:rFonts w:ascii="Tahoma" w:hAnsi="Tahoma" w:cs="Tahoma"/>
                <w:sz w:val="16"/>
                <w:szCs w:val="16"/>
              </w:rPr>
            </w:pPr>
            <w:r w:rsidRPr="00A05D16">
              <w:rPr>
                <w:rFonts w:ascii="Tahoma" w:hAnsi="Tahoma" w:cs="Tahoma"/>
                <w:sz w:val="16"/>
                <w:szCs w:val="16"/>
              </w:rPr>
              <w:t>b) componenti, nell'anno precedente, della giunta o del consiglio di una provincia o di un comune con popolazione superiore ai 15.000 abitanti della regione che conferisce l’incarico;</w:t>
            </w:r>
          </w:p>
          <w:p w14:paraId="3D2A807B" w14:textId="77777777" w:rsidR="00A05D16" w:rsidRPr="00A05D16" w:rsidRDefault="00A05D16" w:rsidP="00A05D16">
            <w:pPr>
              <w:rPr>
                <w:rFonts w:ascii="Tahoma" w:hAnsi="Tahoma" w:cs="Tahoma"/>
                <w:sz w:val="16"/>
                <w:szCs w:val="16"/>
              </w:rPr>
            </w:pPr>
            <w:r w:rsidRPr="00A05D16">
              <w:rPr>
                <w:rFonts w:ascii="Tahoma" w:hAnsi="Tahoma" w:cs="Tahoma"/>
                <w:sz w:val="16"/>
                <w:szCs w:val="16"/>
              </w:rPr>
              <w:t>c) di una forma associativa tra comuni avente la medesima popolazione della regione che conferisce l’incarico;</w:t>
            </w:r>
          </w:p>
          <w:p w14:paraId="0529FFE2" w14:textId="77777777" w:rsidR="00A05D16" w:rsidRPr="00A05D16" w:rsidRDefault="00A05D16" w:rsidP="00A05D16">
            <w:pPr>
              <w:widowControl w:val="0"/>
              <w:rPr>
                <w:rFonts w:ascii="Tahoma" w:hAnsi="Tahoma" w:cs="Tahoma"/>
                <w:sz w:val="16"/>
                <w:szCs w:val="16"/>
              </w:rPr>
            </w:pPr>
            <w:r w:rsidRPr="00A05D16">
              <w:rPr>
                <w:rFonts w:ascii="Tahoma" w:hAnsi="Tahoma" w:cs="Tahoma"/>
                <w:sz w:val="16"/>
                <w:szCs w:val="16"/>
              </w:rPr>
              <w:t>d) presidente o amministratore delegato di un ente di diritto privato in controllo pubblico da parte della regione ovvero da parte di uno degli enti locali di cui al presente comma.</w:t>
            </w:r>
          </w:p>
          <w:p w14:paraId="6003560A" w14:textId="77777777" w:rsidR="00A05D16" w:rsidRPr="00A05D16" w:rsidRDefault="00A05D16" w:rsidP="00A05D16">
            <w:pPr>
              <w:widowControl w:val="0"/>
              <w:rPr>
                <w:rFonts w:ascii="Tahoma" w:hAnsi="Tahoma" w:cs="Tahoma"/>
                <w:sz w:val="16"/>
                <w:szCs w:val="16"/>
              </w:rPr>
            </w:pPr>
          </w:p>
          <w:p w14:paraId="7B0898F8" w14:textId="77777777" w:rsidR="00A05D16" w:rsidRPr="00A05D16" w:rsidRDefault="00A05D16" w:rsidP="00A05D16">
            <w:pPr>
              <w:rPr>
                <w:rFonts w:ascii="Tahoma" w:hAnsi="Tahoma" w:cs="Tahoma"/>
                <w:sz w:val="16"/>
                <w:szCs w:val="16"/>
              </w:rPr>
            </w:pPr>
            <w:r w:rsidRPr="00A05D16">
              <w:rPr>
                <w:rFonts w:ascii="Tahoma" w:hAnsi="Tahoma" w:cs="Tahoma"/>
                <w:sz w:val="16"/>
                <w:szCs w:val="16"/>
              </w:rPr>
              <w:t>a) gli incarichi amministrativi di vertice della regione;</w:t>
            </w:r>
          </w:p>
          <w:p w14:paraId="13E14C0C" w14:textId="77777777" w:rsidR="00A05D16" w:rsidRPr="00A05D16" w:rsidRDefault="00A05D16" w:rsidP="00A05D16">
            <w:pPr>
              <w:rPr>
                <w:rFonts w:ascii="Tahoma" w:hAnsi="Tahoma" w:cs="Tahoma"/>
                <w:sz w:val="16"/>
                <w:szCs w:val="16"/>
              </w:rPr>
            </w:pPr>
            <w:r w:rsidRPr="00A05D16">
              <w:rPr>
                <w:rFonts w:ascii="Tahoma" w:hAnsi="Tahoma" w:cs="Tahoma"/>
                <w:sz w:val="16"/>
                <w:szCs w:val="16"/>
              </w:rPr>
              <w:t>b) gli incarichi dirigenziali nell'amministrazione regionale;</w:t>
            </w:r>
          </w:p>
          <w:p w14:paraId="452F15D7" w14:textId="77777777" w:rsidR="00A05D16" w:rsidRPr="00A05D16" w:rsidRDefault="00A05D16" w:rsidP="00A05D16">
            <w:pPr>
              <w:rPr>
                <w:rFonts w:ascii="Tahoma" w:hAnsi="Tahoma" w:cs="Tahoma"/>
                <w:sz w:val="16"/>
                <w:szCs w:val="16"/>
              </w:rPr>
            </w:pPr>
            <w:r w:rsidRPr="00A05D16">
              <w:rPr>
                <w:rFonts w:ascii="Tahoma" w:hAnsi="Tahoma" w:cs="Tahoma"/>
                <w:sz w:val="16"/>
                <w:szCs w:val="16"/>
              </w:rPr>
              <w:t>c) gli incarichi di amministratore di ente pubblico di livello regionale;</w:t>
            </w:r>
          </w:p>
          <w:p w14:paraId="6F60E68E" w14:textId="7FAB44FC" w:rsidR="00A05D16" w:rsidRDefault="00A05D16" w:rsidP="00A05D16">
            <w:pPr>
              <w:widowControl w:val="0"/>
              <w:pBdr>
                <w:bottom w:val="single" w:sz="6" w:space="1" w:color="auto"/>
              </w:pBdr>
              <w:rPr>
                <w:rFonts w:ascii="Tahoma" w:hAnsi="Tahoma" w:cs="Tahoma"/>
                <w:sz w:val="16"/>
                <w:szCs w:val="16"/>
              </w:rPr>
            </w:pPr>
            <w:r w:rsidRPr="00A05D16">
              <w:rPr>
                <w:rFonts w:ascii="Tahoma" w:hAnsi="Tahoma" w:cs="Tahoma"/>
                <w:sz w:val="16"/>
                <w:szCs w:val="16"/>
              </w:rPr>
              <w:t>d) gli incarichi di amministratore di ente di diritto privato in controllo pubblico di livello regionale</w:t>
            </w:r>
          </w:p>
          <w:p w14:paraId="68827D5E" w14:textId="77777777" w:rsidR="00A05D16" w:rsidRPr="00A05D16" w:rsidRDefault="00A05D16" w:rsidP="00A05D16">
            <w:pPr>
              <w:widowControl w:val="0"/>
              <w:pBdr>
                <w:bottom w:val="single" w:sz="6" w:space="1" w:color="auto"/>
              </w:pBdr>
              <w:rPr>
                <w:rFonts w:ascii="Tahoma" w:hAnsi="Tahoma" w:cs="Tahoma"/>
                <w:sz w:val="16"/>
                <w:szCs w:val="16"/>
              </w:rPr>
            </w:pPr>
          </w:p>
          <w:p w14:paraId="1D94182B" w14:textId="77777777" w:rsidR="00A05D16" w:rsidRDefault="00A05D16" w:rsidP="00A05D16">
            <w:pPr>
              <w:rPr>
                <w:rFonts w:ascii="Tahoma" w:hAnsi="Tahoma" w:cs="Tahoma"/>
                <w:sz w:val="16"/>
                <w:szCs w:val="16"/>
              </w:rPr>
            </w:pPr>
          </w:p>
          <w:p w14:paraId="7B1D6B4D" w14:textId="47D42593" w:rsidR="00A05D16" w:rsidRDefault="00A05D16" w:rsidP="00A05D16">
            <w:pPr>
              <w:rPr>
                <w:rFonts w:ascii="Tahoma" w:hAnsi="Tahoma" w:cs="Tahoma"/>
                <w:sz w:val="16"/>
                <w:szCs w:val="16"/>
              </w:rPr>
            </w:pPr>
            <w:r w:rsidRPr="00A05D16">
              <w:rPr>
                <w:rFonts w:ascii="Tahoma" w:hAnsi="Tahoma" w:cs="Tahoma"/>
                <w:sz w:val="16"/>
                <w:szCs w:val="16"/>
              </w:rPr>
              <w:t>A coloro che siano stati:</w:t>
            </w:r>
          </w:p>
          <w:p w14:paraId="30B24B6D" w14:textId="77777777" w:rsidR="002864AD" w:rsidRPr="00A05D16" w:rsidRDefault="002864AD" w:rsidP="00A05D16">
            <w:pPr>
              <w:rPr>
                <w:rFonts w:ascii="Tahoma" w:hAnsi="Tahoma" w:cs="Tahoma"/>
                <w:sz w:val="16"/>
                <w:szCs w:val="16"/>
              </w:rPr>
            </w:pPr>
          </w:p>
          <w:p w14:paraId="32AA6A86" w14:textId="4EEEBE38" w:rsidR="00A05D16" w:rsidRPr="002864AD" w:rsidRDefault="002864AD" w:rsidP="002864AD">
            <w:pPr>
              <w:rPr>
                <w:rFonts w:ascii="Tahoma" w:hAnsi="Tahoma" w:cs="Tahoma"/>
                <w:sz w:val="16"/>
                <w:szCs w:val="16"/>
              </w:rPr>
            </w:pPr>
            <w:r w:rsidRPr="002864AD">
              <w:rPr>
                <w:rFonts w:ascii="Tahoma" w:hAnsi="Tahoma" w:cs="Tahoma"/>
                <w:sz w:val="16"/>
                <w:szCs w:val="16"/>
              </w:rPr>
              <w:t>a)</w:t>
            </w:r>
            <w:r>
              <w:rPr>
                <w:rFonts w:ascii="Tahoma" w:hAnsi="Tahoma" w:cs="Tahoma"/>
                <w:sz w:val="16"/>
                <w:szCs w:val="16"/>
              </w:rPr>
              <w:t xml:space="preserve"> </w:t>
            </w:r>
            <w:r w:rsidR="00A05D16" w:rsidRPr="002864AD">
              <w:rPr>
                <w:rFonts w:ascii="Tahoma" w:hAnsi="Tahoma" w:cs="Tahoma"/>
                <w:sz w:val="16"/>
                <w:szCs w:val="16"/>
              </w:rPr>
              <w:t>nei due anni precedenti componenti della giunta o del consiglio della provincia, del comune o della forma associativa tra comuni che conferisce l'incarico,</w:t>
            </w:r>
          </w:p>
          <w:p w14:paraId="17C94182" w14:textId="77777777" w:rsidR="002864AD" w:rsidRPr="002864AD" w:rsidRDefault="002864AD" w:rsidP="002864AD"/>
          <w:p w14:paraId="4EC572C4" w14:textId="183791BE" w:rsidR="00A05D16" w:rsidRDefault="00A05D16" w:rsidP="00A05D16">
            <w:pPr>
              <w:rPr>
                <w:rFonts w:ascii="Tahoma" w:hAnsi="Tahoma" w:cs="Tahoma"/>
                <w:sz w:val="16"/>
                <w:szCs w:val="16"/>
              </w:rPr>
            </w:pPr>
            <w:r w:rsidRPr="00A05D16">
              <w:rPr>
                <w:rFonts w:ascii="Tahoma" w:hAnsi="Tahoma" w:cs="Tahoma"/>
                <w:sz w:val="16"/>
                <w:szCs w:val="16"/>
              </w:rPr>
              <w:t>b) che nell'anno precedente abbiano fatto parte della giunta o del consiglio di una provincia, di un comune con popolazione superiore ai 15.000 abitanti o di una forma associativa tra comuni avente la medesima popolazione, nella stessa regione dell'amministrazione locale che conferisce l'incarico;</w:t>
            </w:r>
          </w:p>
          <w:p w14:paraId="26DEDAB3" w14:textId="77777777" w:rsidR="002864AD" w:rsidRPr="00A05D16" w:rsidRDefault="002864AD" w:rsidP="00A05D16">
            <w:pPr>
              <w:rPr>
                <w:rFonts w:ascii="Tahoma" w:hAnsi="Tahoma" w:cs="Tahoma"/>
                <w:sz w:val="16"/>
                <w:szCs w:val="16"/>
              </w:rPr>
            </w:pPr>
          </w:p>
          <w:p w14:paraId="7C80BC47" w14:textId="77777777" w:rsidR="00A05D16" w:rsidRPr="00A05D16" w:rsidRDefault="00A05D16" w:rsidP="00A05D16">
            <w:pPr>
              <w:widowControl w:val="0"/>
              <w:rPr>
                <w:rFonts w:ascii="Tahoma" w:hAnsi="Tahoma" w:cs="Tahoma"/>
                <w:sz w:val="16"/>
                <w:szCs w:val="16"/>
              </w:rPr>
            </w:pPr>
            <w:r w:rsidRPr="00A05D16">
              <w:rPr>
                <w:rFonts w:ascii="Tahoma" w:hAnsi="Tahoma" w:cs="Tahoma"/>
                <w:sz w:val="16"/>
                <w:szCs w:val="16"/>
              </w:rPr>
              <w:t>c) coloro che siano stati presidente o amministratore delegato di enti di diritto privato in controllo pubblico da parte di province, comuni e loro forme associative della stessa regione.</w:t>
            </w:r>
          </w:p>
          <w:p w14:paraId="042E6326" w14:textId="580C3174" w:rsidR="00A05D16" w:rsidRPr="00A05D16" w:rsidRDefault="00A05D16" w:rsidP="00A05D16">
            <w:pPr>
              <w:widowControl w:val="0"/>
              <w:rPr>
                <w:rFonts w:ascii="Tahoma" w:hAnsi="Tahoma" w:cs="Tahoma"/>
                <w:sz w:val="16"/>
                <w:szCs w:val="16"/>
              </w:rPr>
            </w:pPr>
          </w:p>
          <w:p w14:paraId="224D9B41" w14:textId="77777777" w:rsidR="00A05D16" w:rsidRPr="00A05D16" w:rsidRDefault="00A05D16" w:rsidP="00A05D16">
            <w:pPr>
              <w:rPr>
                <w:rFonts w:ascii="Tahoma" w:hAnsi="Tahoma" w:cs="Tahoma"/>
                <w:sz w:val="16"/>
                <w:szCs w:val="16"/>
              </w:rPr>
            </w:pPr>
            <w:r w:rsidRPr="00A05D16">
              <w:rPr>
                <w:rFonts w:ascii="Tahoma" w:hAnsi="Tahoma" w:cs="Tahoma"/>
                <w:sz w:val="16"/>
                <w:szCs w:val="16"/>
              </w:rPr>
              <w:t>a) gli incarichi amministrativi di vertice nelle amministrazioni di una provincia, di un comune con popolazione superiore ai 15.000 abitanti o di una forma associativa tra comuni avente la medesima popolazione;</w:t>
            </w:r>
          </w:p>
          <w:p w14:paraId="1649D8AB" w14:textId="0342E960" w:rsidR="00A05D16" w:rsidRDefault="00A05D16" w:rsidP="00A05D16">
            <w:pPr>
              <w:rPr>
                <w:rFonts w:ascii="Tahoma" w:hAnsi="Tahoma" w:cs="Tahoma"/>
                <w:sz w:val="16"/>
                <w:szCs w:val="16"/>
              </w:rPr>
            </w:pPr>
            <w:r w:rsidRPr="00A05D16">
              <w:rPr>
                <w:rFonts w:ascii="Tahoma" w:hAnsi="Tahoma" w:cs="Tahoma"/>
                <w:sz w:val="16"/>
                <w:szCs w:val="16"/>
              </w:rPr>
              <w:t>b) gli incarichi dirigenziali nelle medesime amministrazioni di cui alla lettera a);</w:t>
            </w:r>
          </w:p>
          <w:p w14:paraId="38FFC923" w14:textId="77777777" w:rsidR="002864AD" w:rsidRPr="00A05D16" w:rsidRDefault="002864AD" w:rsidP="00A05D16">
            <w:pPr>
              <w:rPr>
                <w:rFonts w:ascii="Tahoma" w:hAnsi="Tahoma" w:cs="Tahoma"/>
                <w:sz w:val="16"/>
                <w:szCs w:val="16"/>
              </w:rPr>
            </w:pPr>
          </w:p>
          <w:p w14:paraId="66D2066E" w14:textId="556FE57D" w:rsidR="00A05D16" w:rsidRDefault="00A05D16" w:rsidP="00A05D16">
            <w:pPr>
              <w:widowControl w:val="0"/>
              <w:pBdr>
                <w:bottom w:val="single" w:sz="6" w:space="1" w:color="auto"/>
              </w:pBdr>
              <w:rPr>
                <w:rFonts w:ascii="Tahoma" w:hAnsi="Tahoma" w:cs="Tahoma"/>
                <w:sz w:val="16"/>
                <w:szCs w:val="16"/>
              </w:rPr>
            </w:pPr>
            <w:r w:rsidRPr="00A05D16">
              <w:rPr>
                <w:rFonts w:ascii="Tahoma" w:hAnsi="Tahoma" w:cs="Tahoma"/>
                <w:sz w:val="16"/>
                <w:szCs w:val="16"/>
              </w:rPr>
              <w:t>c) gli incarichi di amministratore di ente pubblico di livello provinciale o comunale; d) gli incarichi di amministratore di ente di diritto privato in controllo pubblico da parte di una provincia, di un comune con popolazione superiore a 15.000 abitanti o di una forma associativa tra comuni avente la medesima popolazione.</w:t>
            </w:r>
          </w:p>
          <w:p w14:paraId="40C3CB45" w14:textId="77777777" w:rsidR="00A05D16" w:rsidRPr="00A05D16" w:rsidRDefault="00A05D16" w:rsidP="00A05D16">
            <w:pPr>
              <w:widowControl w:val="0"/>
              <w:pBdr>
                <w:bottom w:val="single" w:sz="6" w:space="1" w:color="auto"/>
              </w:pBdr>
              <w:rPr>
                <w:rFonts w:ascii="Tahoma" w:hAnsi="Tahoma" w:cs="Tahoma"/>
                <w:sz w:val="16"/>
                <w:szCs w:val="16"/>
              </w:rPr>
            </w:pPr>
          </w:p>
          <w:p w14:paraId="340E2517" w14:textId="77777777" w:rsidR="00A05D16" w:rsidRPr="00A05D16" w:rsidRDefault="00A05D16" w:rsidP="00A05D16">
            <w:pPr>
              <w:widowControl w:val="0"/>
              <w:rPr>
                <w:rFonts w:ascii="Tahoma" w:hAnsi="Tahoma" w:cs="Tahoma"/>
                <w:sz w:val="16"/>
                <w:szCs w:val="16"/>
              </w:rPr>
            </w:pPr>
          </w:p>
          <w:p w14:paraId="1DB1B22F" w14:textId="77777777" w:rsidR="00A05D16" w:rsidRPr="00A05D16" w:rsidRDefault="00A05D16" w:rsidP="00A05D16">
            <w:pPr>
              <w:rPr>
                <w:rFonts w:ascii="Tahoma" w:hAnsi="Tahoma" w:cs="Tahoma"/>
                <w:sz w:val="16"/>
                <w:szCs w:val="16"/>
              </w:rPr>
            </w:pPr>
            <w:r w:rsidRPr="00A05D16">
              <w:rPr>
                <w:rFonts w:ascii="Tahoma" w:hAnsi="Tahoma" w:cs="Tahoma"/>
                <w:sz w:val="16"/>
                <w:szCs w:val="16"/>
              </w:rPr>
              <w:t>Le suddette inconferibilità non si applicano ai dipendenti della stessa amministrazione, ente pubblico o ente di diritto privato in controllo pubblico che, all’atto di assunzione della carica politica, erano titolari di incarichi.</w:t>
            </w:r>
          </w:p>
          <w:p w14:paraId="57850B2D" w14:textId="373980C7" w:rsidR="00A05D16" w:rsidRPr="00A05D16" w:rsidRDefault="00A05D16" w:rsidP="00A05D16">
            <w:pPr>
              <w:widowControl w:val="0"/>
              <w:rPr>
                <w:rFonts w:ascii="Tahoma" w:hAnsi="Tahoma" w:cs="Tahoma"/>
                <w:sz w:val="16"/>
                <w:szCs w:val="16"/>
              </w:rPr>
            </w:pPr>
          </w:p>
        </w:tc>
      </w:tr>
      <w:tr w:rsidR="00164C42" w:rsidRPr="00523A2A" w14:paraId="3A596667" w14:textId="77777777" w:rsidTr="00371A82">
        <w:trPr>
          <w:trHeight w:val="116"/>
        </w:trPr>
        <w:tc>
          <w:tcPr>
            <w:tcW w:w="5669" w:type="dxa"/>
          </w:tcPr>
          <w:p w14:paraId="47B937B6" w14:textId="77777777" w:rsidR="00164EAD" w:rsidRPr="007F6A2A" w:rsidRDefault="00164EAD" w:rsidP="00164EAD">
            <w:pPr>
              <w:rPr>
                <w:rFonts w:ascii="Tahoma" w:hAnsi="Tahoma" w:cs="Tahoma"/>
                <w:b/>
                <w:bCs/>
                <w:sz w:val="16"/>
                <w:szCs w:val="16"/>
                <w:u w:val="single"/>
              </w:rPr>
            </w:pPr>
            <w:r w:rsidRPr="007F6A2A">
              <w:rPr>
                <w:rFonts w:ascii="Tahoma" w:hAnsi="Tahoma" w:cs="Tahoma"/>
                <w:b/>
                <w:bCs/>
                <w:sz w:val="16"/>
                <w:szCs w:val="16"/>
                <w:u w:val="single"/>
              </w:rPr>
              <w:lastRenderedPageBreak/>
              <w:t>INCOMPATIBILITA’</w:t>
            </w:r>
          </w:p>
          <w:p w14:paraId="279B188F" w14:textId="7C6C158A" w:rsidR="00164EAD" w:rsidRPr="007F6A2A" w:rsidRDefault="00164EAD" w:rsidP="00164EAD">
            <w:pPr>
              <w:rPr>
                <w:rFonts w:ascii="Tahoma" w:hAnsi="Tahoma" w:cs="Tahoma"/>
                <w:sz w:val="16"/>
                <w:szCs w:val="16"/>
              </w:rPr>
            </w:pPr>
            <w:r w:rsidRPr="007F6A2A">
              <w:rPr>
                <w:rFonts w:ascii="Tahoma" w:hAnsi="Tahoma" w:cs="Tahoma"/>
                <w:sz w:val="16"/>
                <w:szCs w:val="16"/>
              </w:rPr>
              <w:t>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p w14:paraId="598345D1" w14:textId="77777777" w:rsidR="000F3B34" w:rsidRPr="007F6A2A" w:rsidRDefault="000F3B34" w:rsidP="00164EAD">
            <w:pPr>
              <w:rPr>
                <w:rFonts w:ascii="Tahoma" w:hAnsi="Tahoma" w:cs="Tahoma"/>
                <w:sz w:val="16"/>
                <w:szCs w:val="16"/>
              </w:rPr>
            </w:pPr>
          </w:p>
          <w:p w14:paraId="0409FED1" w14:textId="1E66E0FD" w:rsidR="00164EAD" w:rsidRPr="007F6A2A" w:rsidRDefault="00306B21" w:rsidP="00306B21">
            <w:pPr>
              <w:rPr>
                <w:rFonts w:ascii="Tahoma" w:hAnsi="Tahoma" w:cs="Tahoma"/>
                <w:sz w:val="16"/>
                <w:szCs w:val="16"/>
              </w:rPr>
            </w:pPr>
            <w:r w:rsidRPr="007F6A2A">
              <w:rPr>
                <w:rFonts w:ascii="Tahoma" w:hAnsi="Tahoma" w:cs="Tahoma"/>
                <w:sz w:val="16"/>
                <w:szCs w:val="16"/>
              </w:rPr>
              <w:t xml:space="preserve">A) </w:t>
            </w:r>
            <w:r w:rsidR="00164EAD" w:rsidRPr="007F6A2A">
              <w:rPr>
                <w:rFonts w:ascii="Tahoma" w:hAnsi="Tahoma" w:cs="Tahoma"/>
                <w:sz w:val="16"/>
                <w:szCs w:val="16"/>
                <w:u w:val="single"/>
              </w:rPr>
              <w:t>INCOMPATIBILITA’ TRA INCARICHI NELLE P.A. E NEGLI ENTI PRIVATI IN CONTROLLO PUBBLICO E CARICHE IN ENTI DI DIRITTO PRIVATO REGOLATI O FINANZIATI DALLE P.A. NONCHÉ LO SVOLGIMENTO DI ATTIVITA’ PROFESSIONALE</w:t>
            </w:r>
          </w:p>
          <w:p w14:paraId="20C60FD4" w14:textId="073878F5" w:rsidR="00164C42" w:rsidRPr="007F6A2A" w:rsidRDefault="00164C42" w:rsidP="00164EAD">
            <w:pPr>
              <w:rPr>
                <w:rFonts w:ascii="Tahoma" w:hAnsi="Tahoma" w:cs="Tahoma"/>
                <w:sz w:val="16"/>
                <w:szCs w:val="16"/>
              </w:rPr>
            </w:pPr>
          </w:p>
          <w:p w14:paraId="1C85027B" w14:textId="6568D60B" w:rsidR="000F3B34" w:rsidRPr="007F6A2A" w:rsidRDefault="000F3B34" w:rsidP="00164EAD">
            <w:pPr>
              <w:rPr>
                <w:rFonts w:ascii="Tahoma" w:hAnsi="Tahoma" w:cs="Tahoma"/>
                <w:sz w:val="16"/>
                <w:szCs w:val="16"/>
              </w:rPr>
            </w:pPr>
            <w:r w:rsidRPr="007F6A2A">
              <w:rPr>
                <w:rFonts w:ascii="Tahoma" w:hAnsi="Tahoma" w:cs="Tahoma"/>
                <w:sz w:val="16"/>
                <w:szCs w:val="16"/>
              </w:rPr>
              <w:t>Gli incarichi amministrativi di vertice e gli incarichi dirigenziali, comunque denominati, nelle pubbliche amministrazioni, che comportano poteri di vigilanza o controllo sulle attività svolte dagli enti di diritto privato regolati o finanziati dall'amministrazione che conferisce l'incarico, sono incompatibili:</w:t>
            </w:r>
          </w:p>
          <w:p w14:paraId="01E85E82" w14:textId="22F129AA" w:rsidR="000F3B34" w:rsidRPr="007F6A2A" w:rsidRDefault="000F3B34" w:rsidP="00164EAD">
            <w:pPr>
              <w:pBdr>
                <w:bottom w:val="single" w:sz="6" w:space="1" w:color="auto"/>
              </w:pBdr>
              <w:rPr>
                <w:rFonts w:ascii="Tahoma" w:hAnsi="Tahoma" w:cs="Tahoma"/>
                <w:sz w:val="16"/>
                <w:szCs w:val="16"/>
              </w:rPr>
            </w:pPr>
            <w:r w:rsidRPr="007F6A2A">
              <w:rPr>
                <w:rFonts w:ascii="Tahoma" w:hAnsi="Tahoma" w:cs="Tahoma"/>
                <w:sz w:val="16"/>
                <w:szCs w:val="16"/>
              </w:rPr>
              <w:t>con l'assunzione e il mantenimento, nel corso dell'incarico, di incarichi e cariche in enti di diritto privato regolati o finanziati dall'amministrazione o ente pubblico che conferisce l'incarico.</w:t>
            </w:r>
          </w:p>
          <w:p w14:paraId="7836BB34" w14:textId="5CA05F36" w:rsidR="000F3B34" w:rsidRPr="007F6A2A" w:rsidRDefault="000F3B34" w:rsidP="00164EAD">
            <w:pPr>
              <w:rPr>
                <w:rFonts w:ascii="Tahoma" w:hAnsi="Tahoma" w:cs="Tahoma"/>
                <w:sz w:val="16"/>
                <w:szCs w:val="16"/>
              </w:rPr>
            </w:pPr>
            <w:r w:rsidRPr="007F6A2A">
              <w:rPr>
                <w:rFonts w:ascii="Tahoma" w:hAnsi="Tahoma" w:cs="Tahoma"/>
                <w:sz w:val="16"/>
                <w:szCs w:val="16"/>
              </w:rPr>
              <w:t>Gli incarichi amministrativi di vertice e gli incarichi dirigenziali, comunque denominati, nelle pubbliche amministrazioni, gli incarichi di amministratore negli enti pubblici e di presidente e amministratore delegato negli enti di diritto privato in controllo pubblico sono incompatibili</w:t>
            </w:r>
          </w:p>
          <w:p w14:paraId="0F7194E7" w14:textId="58FBBBFE" w:rsidR="000F3B34" w:rsidRPr="007F6A2A" w:rsidRDefault="000F3B34" w:rsidP="00164EAD">
            <w:pPr>
              <w:pBdr>
                <w:bottom w:val="single" w:sz="6" w:space="1" w:color="auto"/>
              </w:pBdr>
              <w:rPr>
                <w:rFonts w:ascii="Tahoma" w:hAnsi="Tahoma" w:cs="Tahoma"/>
                <w:sz w:val="16"/>
                <w:szCs w:val="16"/>
              </w:rPr>
            </w:pPr>
            <w:r w:rsidRPr="007F6A2A">
              <w:rPr>
                <w:rFonts w:ascii="Tahoma" w:hAnsi="Tahoma" w:cs="Tahoma"/>
                <w:sz w:val="16"/>
                <w:szCs w:val="16"/>
              </w:rPr>
              <w:t>con lo svolgimento in proprio, da parte del soggetto incaricato, di un'attività professionale, se questa è regolata, finanziata o comunque retribuita dall'amministrazione o ente che conferisce l'incarico</w:t>
            </w:r>
          </w:p>
          <w:p w14:paraId="60633A13" w14:textId="72390E0F" w:rsidR="000F3B34" w:rsidRPr="007F6A2A" w:rsidRDefault="000F3B34" w:rsidP="00164EAD">
            <w:pPr>
              <w:rPr>
                <w:rFonts w:ascii="Tahoma" w:hAnsi="Tahoma" w:cs="Tahoma"/>
                <w:sz w:val="16"/>
                <w:szCs w:val="16"/>
              </w:rPr>
            </w:pPr>
            <w:r w:rsidRPr="007F6A2A">
              <w:rPr>
                <w:rFonts w:ascii="Tahoma" w:hAnsi="Tahoma" w:cs="Tahoma"/>
                <w:sz w:val="16"/>
                <w:szCs w:val="16"/>
              </w:rPr>
              <w:t>Gli incarichi di direttore generale, direttore sanitario e direttore amministrativo nelle aziende sanitarie locali di una medesima regione sono incompatibili:</w:t>
            </w:r>
          </w:p>
          <w:p w14:paraId="6C4AA89D" w14:textId="77777777" w:rsidR="000F3B34" w:rsidRPr="007F6A2A" w:rsidRDefault="000F3B34" w:rsidP="000F3B34">
            <w:pPr>
              <w:pStyle w:val="Default"/>
              <w:rPr>
                <w:rFonts w:ascii="Tahoma" w:hAnsi="Tahoma" w:cs="Tahoma"/>
                <w:sz w:val="16"/>
                <w:szCs w:val="16"/>
              </w:rPr>
            </w:pPr>
            <w:r w:rsidRPr="007F6A2A">
              <w:rPr>
                <w:rFonts w:ascii="Tahoma" w:hAnsi="Tahoma" w:cs="Tahoma"/>
                <w:sz w:val="16"/>
                <w:szCs w:val="16"/>
              </w:rPr>
              <w:t xml:space="preserve">a) con gli incarichi o le cariche in enti di diritto privato regolati o finanziati dal servizio sanitario regionale; </w:t>
            </w:r>
          </w:p>
          <w:p w14:paraId="11DD4146" w14:textId="0733795D" w:rsidR="000F3B34" w:rsidRPr="007F6A2A" w:rsidRDefault="000F3B34" w:rsidP="000F3B34">
            <w:pPr>
              <w:pBdr>
                <w:bottom w:val="single" w:sz="6" w:space="1" w:color="auto"/>
              </w:pBdr>
              <w:rPr>
                <w:rFonts w:ascii="Tahoma" w:hAnsi="Tahoma" w:cs="Tahoma"/>
                <w:sz w:val="16"/>
                <w:szCs w:val="16"/>
              </w:rPr>
            </w:pPr>
            <w:r w:rsidRPr="007F6A2A">
              <w:rPr>
                <w:rFonts w:ascii="Tahoma" w:hAnsi="Tahoma" w:cs="Tahoma"/>
                <w:sz w:val="16"/>
                <w:szCs w:val="16"/>
              </w:rPr>
              <w:t>b) con lo svolgimento in proprio, da parte del soggetto incaricato, di attività professionale, se questa è regolata o finanziata dal servizio sanitario regionale.</w:t>
            </w:r>
          </w:p>
          <w:p w14:paraId="46901FFD" w14:textId="77777777" w:rsidR="000F3B34" w:rsidRPr="007F6A2A" w:rsidRDefault="000F3B34" w:rsidP="000F3B34">
            <w:pPr>
              <w:rPr>
                <w:rFonts w:ascii="Tahoma" w:hAnsi="Tahoma" w:cs="Tahoma"/>
                <w:sz w:val="16"/>
                <w:szCs w:val="16"/>
              </w:rPr>
            </w:pPr>
            <w:r w:rsidRPr="007F6A2A">
              <w:rPr>
                <w:rFonts w:ascii="Tahoma" w:hAnsi="Tahoma" w:cs="Tahoma"/>
                <w:sz w:val="16"/>
                <w:szCs w:val="16"/>
              </w:rPr>
              <w:t>Si tenga presente che L'incompatibilità sussiste, altresì, allorché gli incarichi, le cariche e le attività professionali indicate nel presente articolo siano assunte o mantenute dal coniuge e dal parente o affine entro il secondo grado.</w:t>
            </w:r>
          </w:p>
          <w:p w14:paraId="77983570" w14:textId="77777777" w:rsidR="000F3B34" w:rsidRPr="007F6A2A" w:rsidRDefault="000F3B34" w:rsidP="00164EAD">
            <w:pPr>
              <w:rPr>
                <w:rFonts w:ascii="Tahoma" w:hAnsi="Tahoma" w:cs="Tahoma"/>
                <w:sz w:val="16"/>
                <w:szCs w:val="16"/>
              </w:rPr>
            </w:pPr>
          </w:p>
          <w:p w14:paraId="36F22476" w14:textId="3903860B" w:rsidR="00095D13" w:rsidRPr="007F6A2A" w:rsidRDefault="00095D13" w:rsidP="00095D13">
            <w:pPr>
              <w:rPr>
                <w:rFonts w:ascii="Tahoma" w:hAnsi="Tahoma" w:cs="Tahoma"/>
                <w:sz w:val="16"/>
                <w:szCs w:val="16"/>
              </w:rPr>
            </w:pPr>
            <w:r w:rsidRPr="007F6A2A">
              <w:rPr>
                <w:rFonts w:ascii="Tahoma" w:hAnsi="Tahoma" w:cs="Tahoma"/>
                <w:sz w:val="16"/>
                <w:szCs w:val="16"/>
              </w:rPr>
              <w:t xml:space="preserve">B) </w:t>
            </w:r>
            <w:r w:rsidRPr="007F6A2A">
              <w:rPr>
                <w:rFonts w:ascii="Tahoma" w:hAnsi="Tahoma" w:cs="Tahoma"/>
                <w:sz w:val="16"/>
                <w:szCs w:val="16"/>
                <w:u w:val="single"/>
              </w:rPr>
              <w:t>INCOMPATIBILITA’ TRA INCARICHI NELLE P.A. E NEGLI ENTI PRIVATI IN CONTROLLO PUBBLICO E CARICHE DI COMPONENTI DI ORGANI DI INDIRIZZO POLITICO</w:t>
            </w:r>
          </w:p>
          <w:p w14:paraId="2B2F5F24" w14:textId="5361C2BE" w:rsidR="000F3B34" w:rsidRPr="007F6A2A" w:rsidRDefault="000F3B34" w:rsidP="00164EAD">
            <w:pPr>
              <w:rPr>
                <w:rFonts w:ascii="Tahoma" w:hAnsi="Tahoma" w:cs="Tahoma"/>
                <w:sz w:val="16"/>
                <w:szCs w:val="16"/>
              </w:rPr>
            </w:pPr>
          </w:p>
          <w:p w14:paraId="579A40FA" w14:textId="77777777" w:rsidR="007F6A2A" w:rsidRPr="007F6A2A" w:rsidRDefault="007F6A2A" w:rsidP="007F6A2A">
            <w:pPr>
              <w:rPr>
                <w:rFonts w:ascii="Tahoma" w:hAnsi="Tahoma" w:cs="Tahoma"/>
                <w:sz w:val="16"/>
                <w:szCs w:val="16"/>
              </w:rPr>
            </w:pPr>
            <w:r w:rsidRPr="007F6A2A">
              <w:rPr>
                <w:rFonts w:ascii="Tahoma" w:hAnsi="Tahoma" w:cs="Tahoma"/>
                <w:sz w:val="16"/>
                <w:szCs w:val="16"/>
              </w:rPr>
              <w:t>INCOMPATIBILITA' TRA INCARICHI AMMINISTRATIVI DI VERTICE E DI AMMINISTRATORE DI ENTE PUBBLICO E CARICHE DI COMPONENTI DEGLI ORGANI DI INDIRIZZO NELLE AMMINISTRAZIONI STATALI, REGIONALI E LOCALI</w:t>
            </w:r>
          </w:p>
          <w:p w14:paraId="6878C49E" w14:textId="72240A20" w:rsidR="000F3B34" w:rsidRPr="007F6A2A" w:rsidRDefault="000F3B34" w:rsidP="00164EAD">
            <w:pPr>
              <w:rPr>
                <w:rFonts w:ascii="Tahoma" w:hAnsi="Tahoma" w:cs="Tahoma"/>
                <w:sz w:val="16"/>
                <w:szCs w:val="16"/>
              </w:rPr>
            </w:pPr>
          </w:p>
          <w:p w14:paraId="6BA554A6" w14:textId="40AD5B37" w:rsidR="007F6A2A" w:rsidRPr="007F6A2A" w:rsidRDefault="007F6A2A" w:rsidP="00164EAD">
            <w:pPr>
              <w:rPr>
                <w:rFonts w:ascii="Tahoma" w:hAnsi="Tahoma" w:cs="Tahoma"/>
                <w:sz w:val="16"/>
                <w:szCs w:val="16"/>
              </w:rPr>
            </w:pPr>
            <w:r w:rsidRPr="007F6A2A">
              <w:rPr>
                <w:rFonts w:ascii="Tahoma" w:hAnsi="Tahoma" w:cs="Tahoma"/>
                <w:sz w:val="16"/>
                <w:szCs w:val="16"/>
              </w:rPr>
              <w:t>Gli incarichi amministrativi di vertice nelle amministrazioni statali, regionali e locali e gli incarichi di amministratore di ente pubblico di livello nazionale, regionale e locale, sono incompatibili:</w:t>
            </w:r>
          </w:p>
          <w:p w14:paraId="538E0F6B" w14:textId="548B52E3" w:rsidR="000F3B34" w:rsidRPr="007F6A2A" w:rsidRDefault="007F6A2A" w:rsidP="00164EAD">
            <w:pPr>
              <w:pBdr>
                <w:bottom w:val="single" w:sz="6" w:space="1" w:color="auto"/>
              </w:pBdr>
              <w:rPr>
                <w:rFonts w:ascii="Tahoma" w:hAnsi="Tahoma" w:cs="Tahoma"/>
                <w:sz w:val="16"/>
                <w:szCs w:val="16"/>
              </w:rPr>
            </w:pPr>
            <w:r w:rsidRPr="007F6A2A">
              <w:rPr>
                <w:rFonts w:ascii="Tahoma" w:hAnsi="Tahoma" w:cs="Tahoma"/>
                <w:sz w:val="16"/>
                <w:szCs w:val="16"/>
              </w:rPr>
              <w:t>con la carica di Presidente del Consiglio dei ministri, Ministro, Vice Ministro, sottosegretario di Stato e commissario straordinario del Governo di cui all'articolo 11 della legge 23 agosto 1988, n. 400, o di parlamentare.</w:t>
            </w:r>
          </w:p>
          <w:p w14:paraId="69985D9E" w14:textId="77777777" w:rsidR="007F6A2A" w:rsidRPr="007F6A2A" w:rsidRDefault="007F6A2A" w:rsidP="00164C42">
            <w:pPr>
              <w:rPr>
                <w:rFonts w:ascii="Tahoma" w:hAnsi="Tahoma" w:cs="Tahoma"/>
                <w:sz w:val="16"/>
                <w:szCs w:val="16"/>
              </w:rPr>
            </w:pPr>
            <w:r w:rsidRPr="007F6A2A">
              <w:rPr>
                <w:rFonts w:ascii="Tahoma" w:hAnsi="Tahoma" w:cs="Tahoma"/>
                <w:sz w:val="16"/>
                <w:szCs w:val="16"/>
              </w:rPr>
              <w:t>Gli incarichi amministrativi di vertice nelle amministrazioni regionali e gli incarichi di amministratore di ente pubblico di livello regionale sono incompatibili:</w:t>
            </w:r>
          </w:p>
          <w:p w14:paraId="2DE40839" w14:textId="77777777" w:rsidR="007F6A2A" w:rsidRPr="007F6A2A" w:rsidRDefault="007F6A2A" w:rsidP="007F6A2A">
            <w:pPr>
              <w:rPr>
                <w:rFonts w:ascii="Tahoma" w:hAnsi="Tahoma" w:cs="Tahoma"/>
                <w:sz w:val="16"/>
                <w:szCs w:val="16"/>
              </w:rPr>
            </w:pPr>
            <w:r w:rsidRPr="007F6A2A">
              <w:rPr>
                <w:rFonts w:ascii="Tahoma" w:hAnsi="Tahoma" w:cs="Tahoma"/>
                <w:sz w:val="16"/>
                <w:szCs w:val="16"/>
              </w:rPr>
              <w:t>a) con la carica di componente della giunta o del consiglio della regione che ha conferito l'incarico;</w:t>
            </w:r>
          </w:p>
          <w:p w14:paraId="201C3F5C" w14:textId="77777777" w:rsidR="007F6A2A" w:rsidRPr="007F6A2A" w:rsidRDefault="007F6A2A" w:rsidP="007F6A2A">
            <w:pPr>
              <w:rPr>
                <w:rFonts w:ascii="Tahoma" w:hAnsi="Tahoma" w:cs="Tahoma"/>
                <w:sz w:val="16"/>
                <w:szCs w:val="16"/>
              </w:rPr>
            </w:pPr>
            <w:r w:rsidRPr="007F6A2A">
              <w:rPr>
                <w:rFonts w:ascii="Tahoma" w:hAnsi="Tahoma" w:cs="Tahoma"/>
                <w:sz w:val="16"/>
                <w:szCs w:val="16"/>
              </w:rPr>
              <w:t>b) con la carica di componente della giunta o del consiglio di una provincia, di un comune con popolazione superiore ai 15.000 abitanti o di una forma associativa tra comuni avente la medesima popolazione della medesima regione;</w:t>
            </w:r>
          </w:p>
          <w:p w14:paraId="7574F6B8" w14:textId="77777777" w:rsidR="007F6A2A" w:rsidRPr="007F6A2A" w:rsidRDefault="007F6A2A" w:rsidP="007F6A2A">
            <w:pPr>
              <w:pBdr>
                <w:bottom w:val="single" w:sz="6" w:space="1" w:color="auto"/>
              </w:pBdr>
              <w:rPr>
                <w:rFonts w:ascii="Tahoma" w:hAnsi="Tahoma" w:cs="Tahoma"/>
                <w:sz w:val="16"/>
                <w:szCs w:val="16"/>
              </w:rPr>
            </w:pPr>
            <w:r w:rsidRPr="007F6A2A">
              <w:rPr>
                <w:rFonts w:ascii="Tahoma" w:hAnsi="Tahoma" w:cs="Tahoma"/>
                <w:sz w:val="16"/>
                <w:szCs w:val="16"/>
              </w:rPr>
              <w:t>c) con la carica di presidente e amministratore delegato di un ente di diritto privato in controllo pubblico da parte della regione.</w:t>
            </w:r>
          </w:p>
          <w:p w14:paraId="6CFACEBE" w14:textId="77777777" w:rsidR="007F6A2A" w:rsidRPr="007F6A2A" w:rsidRDefault="007F6A2A" w:rsidP="007F6A2A">
            <w:pPr>
              <w:rPr>
                <w:rFonts w:ascii="Tahoma" w:hAnsi="Tahoma" w:cs="Tahoma"/>
                <w:sz w:val="16"/>
                <w:szCs w:val="16"/>
              </w:rPr>
            </w:pPr>
            <w:r w:rsidRPr="007F6A2A">
              <w:rPr>
                <w:rFonts w:ascii="Tahoma" w:hAnsi="Tahoma" w:cs="Tahoma"/>
                <w:sz w:val="16"/>
                <w:szCs w:val="16"/>
              </w:rPr>
              <w:t>Gli incarichi amministrativi di vertice nelle amministrazioni di una provincia, di un comune con popolazione superiore ai 15.000 abitanti o di una forma associativa tra comuni avente la medesima popolazione nonché gli incarichi di amministratore di ente pubblico di livello provinciale o comunale sono incompatibili:</w:t>
            </w:r>
          </w:p>
          <w:p w14:paraId="44A0001E" w14:textId="77777777" w:rsidR="007F6A2A" w:rsidRPr="007F6A2A" w:rsidRDefault="007F6A2A" w:rsidP="007F6A2A">
            <w:pPr>
              <w:rPr>
                <w:rFonts w:ascii="Tahoma" w:hAnsi="Tahoma" w:cs="Tahoma"/>
                <w:sz w:val="16"/>
                <w:szCs w:val="16"/>
              </w:rPr>
            </w:pPr>
            <w:r w:rsidRPr="007F6A2A">
              <w:rPr>
                <w:rFonts w:ascii="Tahoma" w:hAnsi="Tahoma" w:cs="Tahoma"/>
                <w:sz w:val="16"/>
                <w:szCs w:val="16"/>
              </w:rPr>
              <w:t>a) con la carica di componente della giunta o del consiglio della provincia, del comune o della forma associativa tra comuni che ha conferito l'incarico;</w:t>
            </w:r>
          </w:p>
          <w:p w14:paraId="4931501F" w14:textId="77777777" w:rsidR="007F6A2A" w:rsidRPr="007F6A2A" w:rsidRDefault="007F6A2A" w:rsidP="007F6A2A">
            <w:pPr>
              <w:rPr>
                <w:rFonts w:ascii="Tahoma" w:hAnsi="Tahoma" w:cs="Tahoma"/>
                <w:sz w:val="16"/>
                <w:szCs w:val="16"/>
              </w:rPr>
            </w:pPr>
            <w:r w:rsidRPr="007F6A2A">
              <w:rPr>
                <w:rFonts w:ascii="Tahoma" w:hAnsi="Tahoma" w:cs="Tahoma"/>
                <w:sz w:val="16"/>
                <w:szCs w:val="16"/>
              </w:rPr>
              <w:t>b) con la carica di componente della giunta o del consiglio della provincia, del comune con popolazione superiore ai 15.000 abitanti o di una forma associativa tra comuni avente la medesima popolazione, ricompresi nella stessa regione dell'amministrazione locale che ha conferito l'incarico;</w:t>
            </w:r>
          </w:p>
          <w:p w14:paraId="29D10B96" w14:textId="03DB8B35" w:rsidR="007F6A2A" w:rsidRPr="00095D13" w:rsidRDefault="007F6A2A" w:rsidP="007F6A2A">
            <w:pPr>
              <w:rPr>
                <w:rFonts w:ascii="Tahoma" w:hAnsi="Tahoma" w:cs="Tahoma"/>
                <w:sz w:val="16"/>
                <w:szCs w:val="16"/>
              </w:rPr>
            </w:pPr>
            <w:r w:rsidRPr="007F6A2A">
              <w:rPr>
                <w:rFonts w:ascii="Tahoma" w:hAnsi="Tahoma" w:cs="Tahoma"/>
                <w:sz w:val="16"/>
                <w:szCs w:val="16"/>
              </w:rPr>
              <w:t>c) con la carica di componente di organi di indirizzo negli enti di diritto privato in controllo pubblico da parte della regione, nonché di province, comuni con popolazione superiore ai 15.000 abitanti o di forme associative tra comuni aventi la medesima popolazione abitanti della stessa regione.</w:t>
            </w:r>
          </w:p>
        </w:tc>
        <w:tc>
          <w:tcPr>
            <w:tcW w:w="5671" w:type="dxa"/>
          </w:tcPr>
          <w:p w14:paraId="6E9A4171" w14:textId="28FE9853" w:rsidR="00164C42" w:rsidRPr="00523A2A" w:rsidRDefault="001D5CB2" w:rsidP="00164C42">
            <w:pPr>
              <w:rPr>
                <w:rFonts w:ascii="Tahoma" w:hAnsi="Tahoma" w:cs="Tahoma"/>
                <w:sz w:val="16"/>
                <w:szCs w:val="16"/>
              </w:rPr>
            </w:pPr>
            <w:r w:rsidRPr="00523A2A">
              <w:rPr>
                <w:rFonts w:ascii="Tahoma" w:hAnsi="Tahoma" w:cs="Tahoma"/>
                <w:b/>
                <w:bCs/>
                <w:sz w:val="16"/>
                <w:szCs w:val="16"/>
              </w:rPr>
              <w:t>INCOMPATIBILITA’</w:t>
            </w:r>
            <w:r w:rsidRPr="00523A2A">
              <w:rPr>
                <w:rFonts w:ascii="Tahoma" w:hAnsi="Tahoma" w:cs="Tahoma"/>
                <w:sz w:val="16"/>
                <w:szCs w:val="16"/>
              </w:rPr>
              <w:t xml:space="preserve"> (continua)</w:t>
            </w:r>
          </w:p>
          <w:p w14:paraId="7B23C2B0" w14:textId="77777777" w:rsidR="001D5CB2" w:rsidRPr="00523A2A" w:rsidRDefault="001D5CB2" w:rsidP="00164C42">
            <w:pPr>
              <w:rPr>
                <w:rFonts w:ascii="Tahoma" w:hAnsi="Tahoma" w:cs="Tahoma"/>
                <w:sz w:val="16"/>
                <w:szCs w:val="16"/>
              </w:rPr>
            </w:pPr>
          </w:p>
          <w:p w14:paraId="25F0D3C6" w14:textId="77777777" w:rsidR="001D5CB2" w:rsidRPr="00523A2A" w:rsidRDefault="001D5CB2" w:rsidP="001D5CB2">
            <w:pPr>
              <w:rPr>
                <w:rFonts w:ascii="Tahoma" w:hAnsi="Tahoma" w:cs="Tahoma"/>
                <w:sz w:val="16"/>
                <w:szCs w:val="16"/>
              </w:rPr>
            </w:pPr>
            <w:r w:rsidRPr="00523A2A">
              <w:rPr>
                <w:rFonts w:ascii="Tahoma" w:hAnsi="Tahoma" w:cs="Tahoma"/>
                <w:sz w:val="16"/>
                <w:szCs w:val="16"/>
              </w:rPr>
              <w:t>INCOMPATIBILITA' TRA INCARICHI DIRIGENZIALI INTERNI E ESTERNI E CARICHE DI COMPONENTI DEGLI ORGANI DI INDIRIZZO NELLE AMMINISTRAZIONI STATALI, REGIONALI E LOCALI</w:t>
            </w:r>
          </w:p>
          <w:p w14:paraId="29F84435" w14:textId="77777777" w:rsidR="001D5CB2" w:rsidRPr="00523A2A" w:rsidRDefault="001D5CB2" w:rsidP="00164C42">
            <w:pPr>
              <w:rPr>
                <w:rFonts w:ascii="Tahoma" w:hAnsi="Tahoma" w:cs="Tahoma"/>
                <w:sz w:val="16"/>
                <w:szCs w:val="16"/>
              </w:rPr>
            </w:pPr>
          </w:p>
          <w:p w14:paraId="1087FB09" w14:textId="77777777" w:rsidR="002E0B6B" w:rsidRPr="00523A2A" w:rsidRDefault="002E0B6B" w:rsidP="00164C42">
            <w:pPr>
              <w:rPr>
                <w:rFonts w:ascii="Tahoma" w:hAnsi="Tahoma" w:cs="Tahoma"/>
                <w:sz w:val="16"/>
                <w:szCs w:val="16"/>
              </w:rPr>
            </w:pPr>
            <w:r w:rsidRPr="00523A2A">
              <w:rPr>
                <w:rFonts w:ascii="Tahoma" w:hAnsi="Tahoma" w:cs="Tahoma"/>
                <w:sz w:val="16"/>
                <w:szCs w:val="16"/>
              </w:rPr>
              <w:t>Gli incarichi dirigenziali, interni e esterni, nelle pubbliche amministrazioni, negli enti pubblici e negli enti di diritto privato in controllo pubblico sono incompatibili</w:t>
            </w:r>
          </w:p>
          <w:p w14:paraId="786347DE" w14:textId="2A267340" w:rsidR="002E0B6B" w:rsidRPr="00523A2A" w:rsidRDefault="002E0B6B" w:rsidP="002E0B6B">
            <w:pPr>
              <w:pBdr>
                <w:bottom w:val="single" w:sz="6" w:space="1" w:color="auto"/>
              </w:pBdr>
              <w:rPr>
                <w:rFonts w:ascii="Tahoma" w:hAnsi="Tahoma" w:cs="Tahoma"/>
                <w:sz w:val="16"/>
                <w:szCs w:val="16"/>
              </w:rPr>
            </w:pPr>
            <w:r w:rsidRPr="00523A2A">
              <w:rPr>
                <w:rFonts w:ascii="Tahoma" w:hAnsi="Tahoma" w:cs="Tahoma"/>
                <w:sz w:val="16"/>
                <w:szCs w:val="16"/>
              </w:rPr>
              <w:t>a) con l'assunzione e il mantenimento, nel corso dell'incarico, della carica di componente dell'organo di indirizzo nella stessa amministrazione o nello stesso ente pubblico che ha conferito l'incarico; b) con l'assunzione e il mantenimento, nel corso dell'incarico, della carica di presidente e amministratore delegato nello stesso ente di diritto privato in controllo pubblico che ha conferito l'incarico.</w:t>
            </w:r>
          </w:p>
          <w:p w14:paraId="5E77072C" w14:textId="77777777" w:rsidR="002E0B6B" w:rsidRPr="00523A2A" w:rsidRDefault="002E0B6B" w:rsidP="002E0B6B">
            <w:pPr>
              <w:rPr>
                <w:rFonts w:ascii="Tahoma" w:hAnsi="Tahoma" w:cs="Tahoma"/>
                <w:sz w:val="16"/>
                <w:szCs w:val="16"/>
              </w:rPr>
            </w:pPr>
            <w:r w:rsidRPr="00523A2A">
              <w:rPr>
                <w:rFonts w:ascii="Tahoma" w:hAnsi="Tahoma" w:cs="Tahoma"/>
                <w:sz w:val="16"/>
                <w:szCs w:val="16"/>
              </w:rPr>
              <w:t>Gli incarichi dirigenziali, interni e esterni, nelle pubbliche amministrazioni, negli enti pubblici e negli enti di diritto privato in controllo pubblico di livello nazionale, regionale e locale sono incompatibili</w:t>
            </w:r>
          </w:p>
          <w:p w14:paraId="78116730" w14:textId="77777777" w:rsidR="002E0B6B" w:rsidRPr="00523A2A" w:rsidRDefault="002E0B6B" w:rsidP="002E0B6B">
            <w:pPr>
              <w:pBdr>
                <w:bottom w:val="single" w:sz="6" w:space="1" w:color="auto"/>
              </w:pBdr>
              <w:rPr>
                <w:rFonts w:ascii="Tahoma" w:hAnsi="Tahoma" w:cs="Tahoma"/>
                <w:sz w:val="16"/>
                <w:szCs w:val="16"/>
              </w:rPr>
            </w:pPr>
            <w:r w:rsidRPr="00523A2A">
              <w:rPr>
                <w:rFonts w:ascii="Tahoma" w:hAnsi="Tahoma" w:cs="Tahoma"/>
                <w:sz w:val="16"/>
                <w:szCs w:val="16"/>
              </w:rPr>
              <w:t>con l'assunzione, nel corso dell'incarico, della carica di Presidente del Consiglio dei ministri, Ministro, Vice Ministro, sottosegretario di Stato e commissario straordinario del Governo di cui all'articolo 11 della legge 23 agosto 1988, n. 400, o di parlamentare.</w:t>
            </w:r>
          </w:p>
          <w:p w14:paraId="3A0DD55B" w14:textId="77777777" w:rsidR="002E0B6B" w:rsidRPr="00523A2A" w:rsidRDefault="002E0B6B" w:rsidP="002E0B6B">
            <w:pPr>
              <w:rPr>
                <w:rFonts w:ascii="Tahoma" w:hAnsi="Tahoma" w:cs="Tahoma"/>
                <w:sz w:val="16"/>
                <w:szCs w:val="16"/>
              </w:rPr>
            </w:pPr>
            <w:r w:rsidRPr="00523A2A">
              <w:rPr>
                <w:rFonts w:ascii="Tahoma" w:hAnsi="Tahoma" w:cs="Tahoma"/>
                <w:sz w:val="16"/>
                <w:szCs w:val="16"/>
              </w:rPr>
              <w:t>Gli incarichi dirigenziali, interni e esterni, nelle pubbliche amministrazioni, negli enti pubblici e negli enti di diritto privato in controllo pubblico di livello regionale sono incompatibili:</w:t>
            </w:r>
          </w:p>
          <w:p w14:paraId="772508F4" w14:textId="77777777" w:rsidR="002E0B6B" w:rsidRPr="00523A2A" w:rsidRDefault="002E0B6B" w:rsidP="002E0B6B">
            <w:pPr>
              <w:rPr>
                <w:rFonts w:ascii="Tahoma" w:hAnsi="Tahoma" w:cs="Tahoma"/>
                <w:sz w:val="16"/>
                <w:szCs w:val="16"/>
              </w:rPr>
            </w:pPr>
            <w:r w:rsidRPr="00523A2A">
              <w:rPr>
                <w:rFonts w:ascii="Tahoma" w:hAnsi="Tahoma" w:cs="Tahoma"/>
                <w:sz w:val="16"/>
                <w:szCs w:val="16"/>
              </w:rPr>
              <w:t>a) con la carica di componente della giunta o del consiglio della regione interessata;</w:t>
            </w:r>
          </w:p>
          <w:p w14:paraId="62D56E47" w14:textId="77777777" w:rsidR="002E0B6B" w:rsidRPr="00523A2A" w:rsidRDefault="002E0B6B" w:rsidP="002E0B6B">
            <w:pPr>
              <w:rPr>
                <w:rFonts w:ascii="Tahoma" w:hAnsi="Tahoma" w:cs="Tahoma"/>
                <w:sz w:val="16"/>
                <w:szCs w:val="16"/>
              </w:rPr>
            </w:pPr>
            <w:r w:rsidRPr="00523A2A">
              <w:rPr>
                <w:rFonts w:ascii="Tahoma" w:hAnsi="Tahoma" w:cs="Tahoma"/>
                <w:sz w:val="16"/>
                <w:szCs w:val="16"/>
              </w:rPr>
              <w:t>b) con la carica di componente della giunta o del consiglio di una provincia, di un comune con popolazione superiore ai 15.000 abitanti o di una forma associativa tra comuni avente la medesima popolazione della medesima regione;</w:t>
            </w:r>
          </w:p>
          <w:p w14:paraId="504DFF02" w14:textId="77777777" w:rsidR="002E0B6B" w:rsidRPr="00523A2A" w:rsidRDefault="002E0B6B" w:rsidP="002E0B6B">
            <w:pPr>
              <w:pBdr>
                <w:bottom w:val="single" w:sz="6" w:space="1" w:color="auto"/>
              </w:pBdr>
              <w:rPr>
                <w:rFonts w:ascii="Tahoma" w:hAnsi="Tahoma" w:cs="Tahoma"/>
                <w:sz w:val="16"/>
                <w:szCs w:val="16"/>
              </w:rPr>
            </w:pPr>
            <w:r w:rsidRPr="00523A2A">
              <w:rPr>
                <w:rFonts w:ascii="Tahoma" w:hAnsi="Tahoma" w:cs="Tahoma"/>
                <w:sz w:val="16"/>
                <w:szCs w:val="16"/>
              </w:rPr>
              <w:t>c) con la carica di presidente e amministratore delegato di enti di diritto privato in controllo pubblico da parte della regione</w:t>
            </w:r>
          </w:p>
          <w:p w14:paraId="759D3DB2" w14:textId="77777777" w:rsidR="002E0B6B" w:rsidRPr="00523A2A" w:rsidRDefault="000C783A" w:rsidP="002E0B6B">
            <w:pPr>
              <w:rPr>
                <w:rFonts w:ascii="Tahoma" w:hAnsi="Tahoma" w:cs="Tahoma"/>
                <w:sz w:val="16"/>
                <w:szCs w:val="16"/>
              </w:rPr>
            </w:pPr>
            <w:r w:rsidRPr="00523A2A">
              <w:rPr>
                <w:rFonts w:ascii="Tahoma" w:hAnsi="Tahoma" w:cs="Tahoma"/>
                <w:sz w:val="16"/>
                <w:szCs w:val="16"/>
              </w:rPr>
              <w:t>Gli incarichi dirigenziali, interni e esterni, nelle pubbliche amministrazioni, negli enti pubblici e negli enti di diritto privato in controllo pubblico di livello provinciale o comunale sono incompatibili:</w:t>
            </w:r>
          </w:p>
          <w:p w14:paraId="5569000F" w14:textId="77777777" w:rsidR="000C783A" w:rsidRPr="00523A2A" w:rsidRDefault="000C783A" w:rsidP="000C783A">
            <w:pPr>
              <w:rPr>
                <w:rFonts w:ascii="Tahoma" w:hAnsi="Tahoma" w:cs="Tahoma"/>
                <w:sz w:val="16"/>
                <w:szCs w:val="16"/>
              </w:rPr>
            </w:pPr>
            <w:r w:rsidRPr="00523A2A">
              <w:rPr>
                <w:rFonts w:ascii="Tahoma" w:hAnsi="Tahoma" w:cs="Tahoma"/>
                <w:sz w:val="16"/>
                <w:szCs w:val="16"/>
              </w:rPr>
              <w:t>a) con la carica di componente della giunta o del consiglio della regione;</w:t>
            </w:r>
          </w:p>
          <w:p w14:paraId="383424FA" w14:textId="77777777" w:rsidR="000C783A" w:rsidRPr="00523A2A" w:rsidRDefault="000C783A" w:rsidP="000C783A">
            <w:pPr>
              <w:rPr>
                <w:rFonts w:ascii="Tahoma" w:hAnsi="Tahoma" w:cs="Tahoma"/>
                <w:sz w:val="16"/>
                <w:szCs w:val="16"/>
              </w:rPr>
            </w:pPr>
            <w:r w:rsidRPr="00523A2A">
              <w:rPr>
                <w:rFonts w:ascii="Tahoma" w:hAnsi="Tahoma" w:cs="Tahoma"/>
                <w:sz w:val="16"/>
                <w:szCs w:val="16"/>
              </w:rPr>
              <w:t>b) 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w:t>
            </w:r>
          </w:p>
          <w:p w14:paraId="757269AD" w14:textId="71CAA045" w:rsidR="000C783A" w:rsidRDefault="000C783A" w:rsidP="000C783A">
            <w:pPr>
              <w:pBdr>
                <w:bottom w:val="single" w:sz="6" w:space="1" w:color="auto"/>
              </w:pBdr>
              <w:rPr>
                <w:rFonts w:ascii="Tahoma" w:hAnsi="Tahoma" w:cs="Tahoma"/>
                <w:sz w:val="16"/>
                <w:szCs w:val="16"/>
              </w:rPr>
            </w:pPr>
            <w:r w:rsidRPr="00523A2A">
              <w:rPr>
                <w:rFonts w:ascii="Tahoma" w:hAnsi="Tahoma" w:cs="Tahoma"/>
                <w:sz w:val="16"/>
                <w:szCs w:val="16"/>
              </w:rPr>
              <w:t>c) con la carica di componente di organi di indirizzo negli enti di diritto privato in controllo pubblico da parte della regione, nonché di province, comuni con popolazione superiore ai 15.000 abitanti o di forme associative tra comuni aventi la medesima popolazione della stessa regione.</w:t>
            </w:r>
          </w:p>
          <w:p w14:paraId="0573685D" w14:textId="77777777" w:rsidR="002E1592" w:rsidRPr="00523A2A" w:rsidRDefault="002E1592" w:rsidP="000C783A">
            <w:pPr>
              <w:pBdr>
                <w:bottom w:val="single" w:sz="6" w:space="1" w:color="auto"/>
              </w:pBdr>
              <w:rPr>
                <w:rFonts w:ascii="Tahoma" w:hAnsi="Tahoma" w:cs="Tahoma"/>
                <w:sz w:val="16"/>
                <w:szCs w:val="16"/>
              </w:rPr>
            </w:pPr>
          </w:p>
          <w:p w14:paraId="1884367B" w14:textId="77777777" w:rsidR="000C783A" w:rsidRPr="00523A2A" w:rsidRDefault="000C783A" w:rsidP="000C783A">
            <w:pPr>
              <w:rPr>
                <w:rFonts w:ascii="Tahoma" w:hAnsi="Tahoma" w:cs="Tahoma"/>
                <w:sz w:val="16"/>
                <w:szCs w:val="16"/>
              </w:rPr>
            </w:pPr>
          </w:p>
          <w:p w14:paraId="232ACDF3" w14:textId="77777777" w:rsidR="00D47D65" w:rsidRPr="00523A2A" w:rsidRDefault="00D47D65" w:rsidP="00D47D65">
            <w:pPr>
              <w:rPr>
                <w:rFonts w:ascii="Tahoma" w:hAnsi="Tahoma" w:cs="Tahoma"/>
                <w:sz w:val="16"/>
                <w:szCs w:val="16"/>
              </w:rPr>
            </w:pPr>
            <w:r w:rsidRPr="00523A2A">
              <w:rPr>
                <w:rFonts w:ascii="Tahoma" w:hAnsi="Tahoma" w:cs="Tahoma"/>
                <w:sz w:val="16"/>
                <w:szCs w:val="16"/>
              </w:rPr>
              <w:t>INCOMPATIBILITA' TRA INCARICHI DI AMMINISTRATORE DI ENTE DI DIRITTO PRIVATO IN CONTROLLO PUBBLICO E CARICHE DI COMPONENTI DEGLI ORGANI DI INDIRIZZO POLITICO NELLE AMMINISTRAZIONI STATALI, REGIONALI E LOCALI</w:t>
            </w:r>
          </w:p>
          <w:p w14:paraId="0C953E8D" w14:textId="77777777" w:rsidR="00D47D65" w:rsidRPr="00523A2A" w:rsidRDefault="00D47D65" w:rsidP="000C783A">
            <w:pPr>
              <w:rPr>
                <w:rFonts w:ascii="Tahoma" w:hAnsi="Tahoma" w:cs="Tahoma"/>
                <w:sz w:val="16"/>
                <w:szCs w:val="16"/>
              </w:rPr>
            </w:pPr>
          </w:p>
          <w:p w14:paraId="1656985D" w14:textId="77777777" w:rsidR="00D47D65" w:rsidRPr="00523A2A" w:rsidRDefault="00D47D65" w:rsidP="000C783A">
            <w:pPr>
              <w:rPr>
                <w:rFonts w:ascii="Tahoma" w:hAnsi="Tahoma" w:cs="Tahoma"/>
                <w:sz w:val="16"/>
                <w:szCs w:val="16"/>
              </w:rPr>
            </w:pPr>
            <w:r w:rsidRPr="00523A2A">
              <w:rPr>
                <w:rFonts w:ascii="Tahoma" w:hAnsi="Tahoma" w:cs="Tahoma"/>
                <w:sz w:val="16"/>
                <w:szCs w:val="16"/>
              </w:rPr>
              <w:t>Gli incarichi di presidente e amministratore delegato di enti di diritto privato in controllo pubblico, di livello nazionale, regionale e locale, sono incompatibili</w:t>
            </w:r>
          </w:p>
          <w:p w14:paraId="2A2643AA" w14:textId="7CFD17FB" w:rsidR="00D47D65" w:rsidRDefault="007B0DE5" w:rsidP="000C783A">
            <w:pPr>
              <w:pBdr>
                <w:bottom w:val="single" w:sz="6" w:space="1" w:color="auto"/>
              </w:pBdr>
              <w:rPr>
                <w:rFonts w:ascii="Tahoma" w:hAnsi="Tahoma" w:cs="Tahoma"/>
                <w:sz w:val="16"/>
                <w:szCs w:val="16"/>
              </w:rPr>
            </w:pPr>
            <w:r w:rsidRPr="00523A2A">
              <w:rPr>
                <w:rFonts w:ascii="Tahoma" w:hAnsi="Tahoma" w:cs="Tahoma"/>
                <w:sz w:val="16"/>
                <w:szCs w:val="16"/>
              </w:rPr>
              <w:t>con la carica di Presidente del Consiglio dei ministri, Ministro, Vice Ministro, sottosegretario di Stato e di commissario straordinario del Governo di cui all'articolo 11 della legge 23 agosto 1988, n. 400, o di parlamentare.</w:t>
            </w:r>
          </w:p>
          <w:p w14:paraId="148DE402" w14:textId="77777777" w:rsidR="002E1592" w:rsidRPr="00523A2A" w:rsidRDefault="002E1592" w:rsidP="000C783A">
            <w:pPr>
              <w:pBdr>
                <w:bottom w:val="single" w:sz="6" w:space="1" w:color="auto"/>
              </w:pBdr>
              <w:rPr>
                <w:rFonts w:ascii="Tahoma" w:hAnsi="Tahoma" w:cs="Tahoma"/>
                <w:sz w:val="16"/>
                <w:szCs w:val="16"/>
              </w:rPr>
            </w:pPr>
          </w:p>
          <w:p w14:paraId="5A62023F" w14:textId="77777777" w:rsidR="002E1592" w:rsidRDefault="002E1592" w:rsidP="000C783A">
            <w:pPr>
              <w:rPr>
                <w:rFonts w:ascii="Tahoma" w:hAnsi="Tahoma" w:cs="Tahoma"/>
                <w:sz w:val="16"/>
                <w:szCs w:val="16"/>
              </w:rPr>
            </w:pPr>
          </w:p>
          <w:p w14:paraId="50EB7B30" w14:textId="21BFE933" w:rsidR="007B0DE5" w:rsidRPr="00523A2A" w:rsidRDefault="00523A2A" w:rsidP="000C783A">
            <w:pPr>
              <w:rPr>
                <w:rFonts w:ascii="Tahoma" w:hAnsi="Tahoma" w:cs="Tahoma"/>
                <w:sz w:val="16"/>
                <w:szCs w:val="16"/>
              </w:rPr>
            </w:pPr>
            <w:r w:rsidRPr="00523A2A">
              <w:rPr>
                <w:rFonts w:ascii="Tahoma" w:hAnsi="Tahoma" w:cs="Tahoma"/>
                <w:sz w:val="16"/>
                <w:szCs w:val="16"/>
              </w:rPr>
              <w:t>Gli incarichi di presidente e amministratore delegato di ente di diritto privato in controllo pubblico di livello regionale sono incompatibili:</w:t>
            </w:r>
          </w:p>
          <w:p w14:paraId="40F3BF83" w14:textId="77777777" w:rsidR="00523A2A" w:rsidRPr="00523A2A" w:rsidRDefault="00523A2A" w:rsidP="00523A2A">
            <w:pPr>
              <w:rPr>
                <w:rFonts w:ascii="Tahoma" w:hAnsi="Tahoma" w:cs="Tahoma"/>
                <w:sz w:val="16"/>
                <w:szCs w:val="16"/>
              </w:rPr>
            </w:pPr>
            <w:r w:rsidRPr="00523A2A">
              <w:rPr>
                <w:rFonts w:ascii="Tahoma" w:hAnsi="Tahoma" w:cs="Tahoma"/>
                <w:sz w:val="16"/>
                <w:szCs w:val="16"/>
              </w:rPr>
              <w:t>a) con la carica di componente della giunta o del consiglio della regione interessata;</w:t>
            </w:r>
          </w:p>
          <w:p w14:paraId="6206DF8D" w14:textId="77777777" w:rsidR="00523A2A" w:rsidRPr="00523A2A" w:rsidRDefault="00523A2A" w:rsidP="00523A2A">
            <w:pPr>
              <w:rPr>
                <w:rFonts w:ascii="Tahoma" w:hAnsi="Tahoma" w:cs="Tahoma"/>
                <w:sz w:val="16"/>
                <w:szCs w:val="16"/>
              </w:rPr>
            </w:pPr>
            <w:r w:rsidRPr="00523A2A">
              <w:rPr>
                <w:rFonts w:ascii="Tahoma" w:hAnsi="Tahoma" w:cs="Tahoma"/>
                <w:sz w:val="16"/>
                <w:szCs w:val="16"/>
              </w:rPr>
              <w:t>b) con la carica di componente della giunta o del consiglio di una provincia o di un comune con popolazione superiore ai 15.000 abitanti o di una forma associativa tra comuni avente la medesima popolazione della medesima regione;</w:t>
            </w:r>
          </w:p>
          <w:p w14:paraId="4C3836CA" w14:textId="2270E2E4" w:rsidR="00523A2A" w:rsidRDefault="00523A2A" w:rsidP="00523A2A">
            <w:pPr>
              <w:pBdr>
                <w:bottom w:val="single" w:sz="6" w:space="1" w:color="auto"/>
              </w:pBdr>
              <w:rPr>
                <w:rFonts w:ascii="Tahoma" w:hAnsi="Tahoma" w:cs="Tahoma"/>
                <w:sz w:val="16"/>
                <w:szCs w:val="16"/>
              </w:rPr>
            </w:pPr>
            <w:r w:rsidRPr="00523A2A">
              <w:rPr>
                <w:rFonts w:ascii="Tahoma" w:hAnsi="Tahoma" w:cs="Tahoma"/>
                <w:sz w:val="16"/>
                <w:szCs w:val="16"/>
              </w:rPr>
              <w:t>c) con la carica di presidente e amministratore delegato di enti di diritto privato in controllo pubblico da parte della regione, nonché di province, comuni con popolazione superiore ai 15.000 abitanti o di forme associative tra comuni aventi la medesima popolazione della medesima regione.</w:t>
            </w:r>
          </w:p>
          <w:p w14:paraId="5FBD0737" w14:textId="77777777" w:rsidR="002E1592" w:rsidRPr="00523A2A" w:rsidRDefault="002E1592" w:rsidP="00523A2A">
            <w:pPr>
              <w:pBdr>
                <w:bottom w:val="single" w:sz="6" w:space="1" w:color="auto"/>
              </w:pBdr>
              <w:rPr>
                <w:rFonts w:ascii="Tahoma" w:hAnsi="Tahoma" w:cs="Tahoma"/>
                <w:sz w:val="16"/>
                <w:szCs w:val="16"/>
              </w:rPr>
            </w:pPr>
          </w:p>
          <w:p w14:paraId="13EDB831" w14:textId="77777777" w:rsidR="002E1592" w:rsidRDefault="002E1592" w:rsidP="00523A2A">
            <w:pPr>
              <w:rPr>
                <w:rFonts w:ascii="Tahoma" w:hAnsi="Tahoma" w:cs="Tahoma"/>
                <w:sz w:val="16"/>
                <w:szCs w:val="16"/>
              </w:rPr>
            </w:pPr>
          </w:p>
          <w:p w14:paraId="3F4CB6F8" w14:textId="692D8FAC" w:rsidR="00523A2A" w:rsidRPr="00523A2A" w:rsidRDefault="00523A2A" w:rsidP="00523A2A">
            <w:pPr>
              <w:rPr>
                <w:rFonts w:ascii="Tahoma" w:hAnsi="Tahoma" w:cs="Tahoma"/>
                <w:sz w:val="16"/>
                <w:szCs w:val="16"/>
              </w:rPr>
            </w:pPr>
            <w:r w:rsidRPr="00523A2A">
              <w:rPr>
                <w:rFonts w:ascii="Tahoma" w:hAnsi="Tahoma" w:cs="Tahoma"/>
                <w:sz w:val="16"/>
                <w:szCs w:val="16"/>
              </w:rPr>
              <w:t>Gli incarichi di presidente e amministratore delegato di ente di diritto privato in controllo pubblico di livello locale sono incompatibili</w:t>
            </w:r>
          </w:p>
          <w:p w14:paraId="546C64C7" w14:textId="236B89E4" w:rsidR="00523A2A" w:rsidRPr="00523A2A" w:rsidRDefault="00523A2A" w:rsidP="00523A2A">
            <w:pPr>
              <w:rPr>
                <w:rFonts w:ascii="Tahoma" w:hAnsi="Tahoma" w:cs="Tahoma"/>
                <w:sz w:val="16"/>
                <w:szCs w:val="16"/>
              </w:rPr>
            </w:pPr>
            <w:r w:rsidRPr="00523A2A">
              <w:rPr>
                <w:rFonts w:ascii="Tahoma" w:hAnsi="Tahoma" w:cs="Tahoma"/>
                <w:sz w:val="16"/>
                <w:szCs w:val="16"/>
              </w:rPr>
              <w:t>con l'assunzione, nel corso dell'incarico, della carica di componente della giunta o del consiglio di una provincia o di un comune con popolazione superiore ai 15.000 abitanti o di una forma associativa tra comuni avente la medesima popolazione della medesima regione.</w:t>
            </w:r>
          </w:p>
        </w:tc>
      </w:tr>
      <w:tr w:rsidR="00164C42" w14:paraId="7E0815D8" w14:textId="77777777" w:rsidTr="00371A82">
        <w:trPr>
          <w:trHeight w:val="115"/>
        </w:trPr>
        <w:tc>
          <w:tcPr>
            <w:tcW w:w="5669" w:type="dxa"/>
          </w:tcPr>
          <w:p w14:paraId="35F03CB4" w14:textId="5F628A18" w:rsidR="004B144E" w:rsidRPr="002E1592" w:rsidRDefault="004B144E" w:rsidP="009C49C6">
            <w:pPr>
              <w:jc w:val="both"/>
              <w:rPr>
                <w:rFonts w:ascii="Tahoma" w:hAnsi="Tahoma" w:cs="Tahoma"/>
                <w:sz w:val="16"/>
                <w:szCs w:val="16"/>
              </w:rPr>
            </w:pPr>
            <w:r w:rsidRPr="002E1592">
              <w:rPr>
                <w:rFonts w:ascii="Tahoma" w:hAnsi="Tahoma" w:cs="Tahoma"/>
                <w:sz w:val="16"/>
                <w:szCs w:val="16"/>
              </w:rPr>
              <w:lastRenderedPageBreak/>
              <w:t>INCOMPATIBILITA' TRA INCARICHI DI DIREZIONE NELLE AZIENDE SANITARIE LOCALI E CARICHE DI COMPONENTI DEGLI ORGANI DI INDIRIZZO POLITICO NELLE AMMINISTRAZIONI STATALI, REGIONALI E LOCALI</w:t>
            </w:r>
          </w:p>
          <w:p w14:paraId="6258A3C4" w14:textId="7D8F895D" w:rsidR="009C49C6" w:rsidRPr="002E1592" w:rsidRDefault="009C49C6" w:rsidP="009C49C6">
            <w:pPr>
              <w:jc w:val="both"/>
              <w:rPr>
                <w:rFonts w:ascii="Tahoma" w:hAnsi="Tahoma" w:cs="Tahoma"/>
                <w:sz w:val="16"/>
                <w:szCs w:val="16"/>
              </w:rPr>
            </w:pPr>
          </w:p>
          <w:p w14:paraId="0695BBF6" w14:textId="27BF8F67" w:rsidR="009C49C6" w:rsidRPr="002E1592" w:rsidRDefault="009C49C6" w:rsidP="009C49C6">
            <w:pPr>
              <w:jc w:val="both"/>
              <w:rPr>
                <w:rFonts w:ascii="Tahoma" w:hAnsi="Tahoma" w:cs="Tahoma"/>
                <w:sz w:val="16"/>
                <w:szCs w:val="16"/>
              </w:rPr>
            </w:pPr>
            <w:r w:rsidRPr="002E1592">
              <w:rPr>
                <w:rFonts w:ascii="Tahoma" w:hAnsi="Tahoma" w:cs="Tahoma"/>
                <w:sz w:val="16"/>
                <w:szCs w:val="16"/>
              </w:rPr>
              <w:t>Gli incarichi di direttore generale, direttore sanitario e direttore amministrativo nelle aziende sanitarie locali sono incompatibili</w:t>
            </w:r>
          </w:p>
          <w:p w14:paraId="7AED1990" w14:textId="01A19D63" w:rsidR="009C49C6" w:rsidRDefault="009C49C6" w:rsidP="009C49C6">
            <w:pPr>
              <w:pBdr>
                <w:bottom w:val="single" w:sz="6" w:space="1" w:color="auto"/>
              </w:pBdr>
              <w:jc w:val="both"/>
              <w:rPr>
                <w:rFonts w:ascii="Tahoma" w:hAnsi="Tahoma" w:cs="Tahoma"/>
                <w:sz w:val="16"/>
                <w:szCs w:val="16"/>
              </w:rPr>
            </w:pPr>
            <w:r w:rsidRPr="002E1592">
              <w:rPr>
                <w:rFonts w:ascii="Tahoma" w:hAnsi="Tahoma" w:cs="Tahoma"/>
                <w:sz w:val="16"/>
                <w:szCs w:val="16"/>
              </w:rPr>
              <w:t>con la carica di Presidente del Consiglio dei ministri, Ministro, Vice Ministro, sottosegretario di Stato e commissario straordinario del Governo di cui all'articolo 11 della legge 23 agosto 1988, n. 400, di amministratore di ente pubblico o ente di diritto privato in controllo pubblico nazionale che svolga funzioni di controllo, vigilanza o finanziamento del servizio sanitario nazionale o di parlamentare.</w:t>
            </w:r>
          </w:p>
          <w:p w14:paraId="301F8D46" w14:textId="77777777" w:rsidR="002E1592" w:rsidRPr="002E1592" w:rsidRDefault="002E1592" w:rsidP="009C49C6">
            <w:pPr>
              <w:pBdr>
                <w:bottom w:val="single" w:sz="6" w:space="1" w:color="auto"/>
              </w:pBdr>
              <w:jc w:val="both"/>
              <w:rPr>
                <w:rFonts w:ascii="Tahoma" w:hAnsi="Tahoma" w:cs="Tahoma"/>
                <w:sz w:val="16"/>
                <w:szCs w:val="16"/>
              </w:rPr>
            </w:pPr>
          </w:p>
          <w:p w14:paraId="2C1075A5" w14:textId="77777777" w:rsidR="002E1592" w:rsidRDefault="002E1592" w:rsidP="009C49C6">
            <w:pPr>
              <w:jc w:val="both"/>
              <w:rPr>
                <w:rFonts w:ascii="Tahoma" w:hAnsi="Tahoma" w:cs="Tahoma"/>
                <w:sz w:val="16"/>
                <w:szCs w:val="16"/>
              </w:rPr>
            </w:pPr>
          </w:p>
          <w:p w14:paraId="286D489D" w14:textId="537E5D41" w:rsidR="009C49C6" w:rsidRDefault="009C49C6" w:rsidP="009C49C6">
            <w:pPr>
              <w:jc w:val="both"/>
              <w:rPr>
                <w:rFonts w:ascii="Tahoma" w:hAnsi="Tahoma" w:cs="Tahoma"/>
                <w:sz w:val="16"/>
                <w:szCs w:val="16"/>
              </w:rPr>
            </w:pPr>
            <w:r w:rsidRPr="002E1592">
              <w:rPr>
                <w:rFonts w:ascii="Tahoma" w:hAnsi="Tahoma" w:cs="Tahoma"/>
                <w:sz w:val="16"/>
                <w:szCs w:val="16"/>
              </w:rPr>
              <w:t>Gli incarichi di direttore generale, direttore sanitario e direttore amministrativo nelle aziende sanitarie locali di una regione sono incompatibili:</w:t>
            </w:r>
          </w:p>
          <w:p w14:paraId="31CC55AA" w14:textId="77777777" w:rsidR="002E1592" w:rsidRPr="002E1592" w:rsidRDefault="002E1592" w:rsidP="009C49C6">
            <w:pPr>
              <w:jc w:val="both"/>
              <w:rPr>
                <w:rFonts w:ascii="Tahoma" w:hAnsi="Tahoma" w:cs="Tahoma"/>
                <w:sz w:val="16"/>
                <w:szCs w:val="16"/>
              </w:rPr>
            </w:pPr>
          </w:p>
          <w:p w14:paraId="3719C7DD" w14:textId="77777777" w:rsidR="009C49C6" w:rsidRPr="002E1592" w:rsidRDefault="009C49C6" w:rsidP="009C49C6">
            <w:pPr>
              <w:rPr>
                <w:rFonts w:ascii="Tahoma" w:hAnsi="Tahoma" w:cs="Tahoma"/>
                <w:sz w:val="16"/>
                <w:szCs w:val="16"/>
              </w:rPr>
            </w:pPr>
            <w:r w:rsidRPr="002E1592">
              <w:rPr>
                <w:rFonts w:ascii="Tahoma" w:hAnsi="Tahoma" w:cs="Tahoma"/>
                <w:sz w:val="16"/>
                <w:szCs w:val="16"/>
              </w:rPr>
              <w:t>a) con la carica di componente della giunta o del consiglio della regione interessata ovvero con la carica di amministratore di ente pubblico o ente di diritto privato in controllo pubblico regionale che svolga funzioni di controllo, vigilanza o finanziamento del servizio sanitario regionale;</w:t>
            </w:r>
          </w:p>
          <w:p w14:paraId="73154B10" w14:textId="0E7DFDEE" w:rsidR="009C49C6" w:rsidRDefault="009C49C6" w:rsidP="009C49C6">
            <w:pPr>
              <w:rPr>
                <w:rFonts w:ascii="Tahoma" w:hAnsi="Tahoma" w:cs="Tahoma"/>
                <w:sz w:val="16"/>
                <w:szCs w:val="16"/>
              </w:rPr>
            </w:pPr>
            <w:r w:rsidRPr="002E1592">
              <w:rPr>
                <w:rFonts w:ascii="Tahoma" w:hAnsi="Tahoma" w:cs="Tahoma"/>
                <w:sz w:val="16"/>
                <w:szCs w:val="16"/>
              </w:rPr>
              <w:t>b) con la carica di componente della giunta o del consiglio di una provincia, di un comune con popolazione superiore ai 15.000 abitanti o di una forma associativa tra comuni avente la medesima popolazione della medesima regione;</w:t>
            </w:r>
          </w:p>
          <w:p w14:paraId="128355C7" w14:textId="77777777" w:rsidR="002E1592" w:rsidRPr="002E1592" w:rsidRDefault="002E1592" w:rsidP="009C49C6">
            <w:pPr>
              <w:rPr>
                <w:rFonts w:ascii="Tahoma" w:hAnsi="Tahoma" w:cs="Tahoma"/>
                <w:sz w:val="16"/>
                <w:szCs w:val="16"/>
              </w:rPr>
            </w:pPr>
          </w:p>
          <w:p w14:paraId="7D29ABE1" w14:textId="06FF2670" w:rsidR="009C49C6" w:rsidRDefault="009C49C6" w:rsidP="009C49C6">
            <w:pPr>
              <w:pBdr>
                <w:bottom w:val="single" w:sz="6" w:space="1" w:color="auto"/>
              </w:pBdr>
              <w:jc w:val="both"/>
              <w:rPr>
                <w:rFonts w:ascii="Tahoma" w:hAnsi="Tahoma" w:cs="Tahoma"/>
                <w:sz w:val="16"/>
                <w:szCs w:val="16"/>
              </w:rPr>
            </w:pPr>
            <w:r w:rsidRPr="002E1592">
              <w:rPr>
                <w:rFonts w:ascii="Tahoma" w:hAnsi="Tahoma" w:cs="Tahoma"/>
                <w:sz w:val="16"/>
                <w:szCs w:val="16"/>
              </w:rPr>
              <w:t>c) con la carica di presidente e amministratore delegato di enti di diritto privato in controllo pubblico da parte della regione, nonché di province, comuni con popolazione superiore ai 15.000 abitanti o di forme associative tra comuni aventi la medesima popolazione della stessa regione.</w:t>
            </w:r>
          </w:p>
          <w:p w14:paraId="05725BB3" w14:textId="77777777" w:rsidR="002E1592" w:rsidRPr="002E1592" w:rsidRDefault="002E1592" w:rsidP="009C49C6">
            <w:pPr>
              <w:pBdr>
                <w:bottom w:val="single" w:sz="6" w:space="1" w:color="auto"/>
              </w:pBdr>
              <w:jc w:val="both"/>
              <w:rPr>
                <w:rFonts w:ascii="Tahoma" w:hAnsi="Tahoma" w:cs="Tahoma"/>
                <w:sz w:val="16"/>
                <w:szCs w:val="16"/>
              </w:rPr>
            </w:pPr>
          </w:p>
          <w:p w14:paraId="71049443" w14:textId="77777777" w:rsidR="002E1592" w:rsidRDefault="002E1592" w:rsidP="00A372AF">
            <w:pPr>
              <w:rPr>
                <w:rFonts w:ascii="Tahoma" w:hAnsi="Tahoma" w:cs="Tahoma"/>
                <w:sz w:val="16"/>
                <w:szCs w:val="16"/>
              </w:rPr>
            </w:pPr>
          </w:p>
          <w:p w14:paraId="5DC3B532" w14:textId="0F34A0AC" w:rsidR="00A372AF" w:rsidRPr="002E1592" w:rsidRDefault="00A372AF" w:rsidP="00A372AF">
            <w:pPr>
              <w:rPr>
                <w:rFonts w:ascii="Tahoma" w:hAnsi="Tahoma" w:cs="Tahoma"/>
                <w:sz w:val="16"/>
                <w:szCs w:val="16"/>
              </w:rPr>
            </w:pPr>
            <w:r w:rsidRPr="002E1592">
              <w:rPr>
                <w:rFonts w:ascii="Tahoma" w:hAnsi="Tahoma" w:cs="Tahoma"/>
                <w:sz w:val="16"/>
                <w:szCs w:val="16"/>
              </w:rPr>
              <w:t>Gli atti di conferimento di incarichi adottati in violazione delle disposizioni del presente decreto e i relativi contratti sono nulli.</w:t>
            </w:r>
          </w:p>
          <w:p w14:paraId="59AE94E3" w14:textId="57B8CDDE" w:rsidR="009C49C6" w:rsidRDefault="009C49C6" w:rsidP="009C49C6">
            <w:pPr>
              <w:jc w:val="both"/>
              <w:rPr>
                <w:rFonts w:ascii="Tahoma" w:hAnsi="Tahoma" w:cs="Tahoma"/>
                <w:sz w:val="16"/>
                <w:szCs w:val="16"/>
              </w:rPr>
            </w:pPr>
          </w:p>
          <w:p w14:paraId="67BE9D7B" w14:textId="77777777" w:rsidR="002E1592" w:rsidRPr="002E1592" w:rsidRDefault="002E1592" w:rsidP="009C49C6">
            <w:pPr>
              <w:jc w:val="both"/>
              <w:rPr>
                <w:rFonts w:ascii="Tahoma" w:hAnsi="Tahoma" w:cs="Tahoma"/>
                <w:sz w:val="16"/>
                <w:szCs w:val="16"/>
              </w:rPr>
            </w:pPr>
          </w:p>
          <w:p w14:paraId="332471D4" w14:textId="3E026B5E" w:rsidR="002E1592" w:rsidRPr="002E1592" w:rsidRDefault="002E1592" w:rsidP="002E1592">
            <w:pPr>
              <w:rPr>
                <w:rFonts w:ascii="Tahoma" w:hAnsi="Tahoma" w:cs="Tahoma"/>
                <w:sz w:val="16"/>
                <w:szCs w:val="16"/>
                <w:u w:val="single"/>
              </w:rPr>
            </w:pPr>
            <w:r w:rsidRPr="002E1592">
              <w:rPr>
                <w:rFonts w:ascii="Tahoma" w:hAnsi="Tahoma" w:cs="Tahoma"/>
                <w:sz w:val="16"/>
                <w:szCs w:val="16"/>
                <w:u w:val="single"/>
              </w:rPr>
              <w:t>SANZIONI</w:t>
            </w:r>
          </w:p>
          <w:p w14:paraId="7DDDBE0D" w14:textId="77777777" w:rsidR="002E1592" w:rsidRPr="002E1592" w:rsidRDefault="002E1592" w:rsidP="002E1592">
            <w:pPr>
              <w:rPr>
                <w:rFonts w:ascii="Tahoma" w:hAnsi="Tahoma" w:cs="Tahoma"/>
                <w:sz w:val="16"/>
                <w:szCs w:val="16"/>
                <w:u w:val="singl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2E1592" w:rsidRPr="002E1592" w14:paraId="4FA25DD8" w14:textId="77777777" w:rsidTr="002E1592">
              <w:trPr>
                <w:trHeight w:val="1713"/>
              </w:trPr>
              <w:tc>
                <w:tcPr>
                  <w:tcW w:w="5136" w:type="dxa"/>
                </w:tcPr>
                <w:p w14:paraId="182F8DE3" w14:textId="77777777" w:rsidR="002E1592" w:rsidRPr="002E1592" w:rsidRDefault="002E1592" w:rsidP="002E1592">
                  <w:pPr>
                    <w:rPr>
                      <w:rFonts w:ascii="Tahoma" w:hAnsi="Tahoma" w:cs="Tahoma"/>
                      <w:sz w:val="16"/>
                      <w:szCs w:val="16"/>
                    </w:rPr>
                  </w:pPr>
                  <w:r w:rsidRPr="002E1592">
                    <w:rPr>
                      <w:rFonts w:ascii="Tahoma" w:hAnsi="Tahoma" w:cs="Tahoma"/>
                      <w:sz w:val="16"/>
                      <w:szCs w:val="16"/>
                    </w:rPr>
                    <w:t>I componenti degli organi che abbiano conferito incarichi</w:t>
                  </w:r>
                </w:p>
                <w:p w14:paraId="7362F5F5" w14:textId="77777777" w:rsidR="002E1592" w:rsidRPr="002E1592" w:rsidRDefault="002E1592" w:rsidP="002E1592">
                  <w:pPr>
                    <w:rPr>
                      <w:rFonts w:ascii="Tahoma" w:hAnsi="Tahoma" w:cs="Tahoma"/>
                      <w:sz w:val="16"/>
                      <w:szCs w:val="16"/>
                    </w:rPr>
                  </w:pPr>
                  <w:r w:rsidRPr="002E1592">
                    <w:rPr>
                      <w:rFonts w:ascii="Tahoma" w:hAnsi="Tahoma" w:cs="Tahoma"/>
                      <w:sz w:val="16"/>
                      <w:szCs w:val="16"/>
                    </w:rPr>
                    <w:t>dichiarati nulli sono responsabili per le conseguenze economiche degli atti adottati. Sono esenti da responsabilità i componenti che</w:t>
                  </w:r>
                </w:p>
                <w:p w14:paraId="3682B68F" w14:textId="77777777" w:rsidR="002E1592" w:rsidRPr="002E1592" w:rsidRDefault="002E1592" w:rsidP="002E1592">
                  <w:pPr>
                    <w:rPr>
                      <w:rFonts w:ascii="Tahoma" w:hAnsi="Tahoma" w:cs="Tahoma"/>
                      <w:sz w:val="16"/>
                      <w:szCs w:val="16"/>
                    </w:rPr>
                  </w:pPr>
                  <w:r w:rsidRPr="002E1592">
                    <w:rPr>
                      <w:rFonts w:ascii="Tahoma" w:hAnsi="Tahoma" w:cs="Tahoma"/>
                      <w:sz w:val="16"/>
                      <w:szCs w:val="16"/>
                    </w:rPr>
                    <w:t>erano assenti al momento della votazione, nonché i dissenzienti e gli astenuti.</w:t>
                  </w:r>
                </w:p>
              </w:tc>
            </w:tr>
            <w:tr w:rsidR="002E1592" w:rsidRPr="002E1592" w14:paraId="43C3D30D" w14:textId="77777777" w:rsidTr="002E1592">
              <w:trPr>
                <w:trHeight w:val="1713"/>
              </w:trPr>
              <w:tc>
                <w:tcPr>
                  <w:tcW w:w="5136" w:type="dxa"/>
                </w:tcPr>
                <w:p w14:paraId="22F715C4" w14:textId="77777777" w:rsidR="002E1592" w:rsidRPr="002E1592" w:rsidRDefault="002E1592" w:rsidP="002E1592">
                  <w:pPr>
                    <w:rPr>
                      <w:rFonts w:ascii="Tahoma" w:hAnsi="Tahoma" w:cs="Tahoma"/>
                      <w:sz w:val="16"/>
                      <w:szCs w:val="16"/>
                    </w:rPr>
                  </w:pPr>
                  <w:r w:rsidRPr="002E1592">
                    <w:rPr>
                      <w:rFonts w:ascii="Tahoma" w:hAnsi="Tahoma" w:cs="Tahoma"/>
                      <w:sz w:val="16"/>
                      <w:szCs w:val="16"/>
                    </w:rPr>
                    <w:t>I componenti degli organi che abbiano conferito incarichi</w:t>
                  </w:r>
                </w:p>
                <w:p w14:paraId="7C0AC210" w14:textId="77777777" w:rsidR="002E1592" w:rsidRPr="002E1592" w:rsidRDefault="002E1592" w:rsidP="002E1592">
                  <w:pPr>
                    <w:rPr>
                      <w:rFonts w:ascii="Tahoma" w:hAnsi="Tahoma" w:cs="Tahoma"/>
                      <w:sz w:val="16"/>
                      <w:szCs w:val="16"/>
                    </w:rPr>
                  </w:pPr>
                  <w:r w:rsidRPr="002E1592">
                    <w:rPr>
                      <w:rFonts w:ascii="Tahoma" w:hAnsi="Tahoma" w:cs="Tahoma"/>
                      <w:sz w:val="16"/>
                      <w:szCs w:val="16"/>
                    </w:rPr>
                    <w:t>dichiarati nulli non possono per tre mesi conferire gli incarichi di loro competenza. Il relativo potere è esercitato, per i Ministeri dal Presidente del Consiglio dei ministri e per gli enti pubblici dall'amministrazione vigilante.</w:t>
                  </w:r>
                </w:p>
              </w:tc>
            </w:tr>
            <w:tr w:rsidR="002E1592" w:rsidRPr="002E1592" w14:paraId="254A5C62" w14:textId="77777777" w:rsidTr="002E1592">
              <w:trPr>
                <w:trHeight w:val="1000"/>
              </w:trPr>
              <w:tc>
                <w:tcPr>
                  <w:tcW w:w="5136" w:type="dxa"/>
                </w:tcPr>
                <w:p w14:paraId="4A8481A6" w14:textId="77777777" w:rsidR="002E1592" w:rsidRPr="002E1592" w:rsidRDefault="002E1592" w:rsidP="002E1592">
                  <w:pPr>
                    <w:rPr>
                      <w:rFonts w:ascii="Tahoma" w:hAnsi="Tahoma" w:cs="Tahoma"/>
                      <w:sz w:val="16"/>
                      <w:szCs w:val="16"/>
                    </w:rPr>
                  </w:pPr>
                  <w:r w:rsidRPr="002E1592">
                    <w:rPr>
                      <w:rFonts w:ascii="Tahoma" w:hAnsi="Tahoma" w:cs="Tahoma"/>
                      <w:sz w:val="16"/>
                      <w:szCs w:val="16"/>
                    </w:rPr>
                    <w:t>L'atto di accertamento della violazione delle disposizioni del</w:t>
                  </w:r>
                </w:p>
                <w:p w14:paraId="586E94AB" w14:textId="77777777" w:rsidR="002E1592" w:rsidRPr="002E1592" w:rsidRDefault="002E1592" w:rsidP="002E1592">
                  <w:pPr>
                    <w:rPr>
                      <w:rFonts w:ascii="Tahoma" w:hAnsi="Tahoma" w:cs="Tahoma"/>
                      <w:sz w:val="16"/>
                      <w:szCs w:val="16"/>
                    </w:rPr>
                  </w:pPr>
                  <w:r w:rsidRPr="002E1592">
                    <w:rPr>
                      <w:rFonts w:ascii="Tahoma" w:hAnsi="Tahoma" w:cs="Tahoma"/>
                      <w:sz w:val="16"/>
                      <w:szCs w:val="16"/>
                    </w:rPr>
                    <w:t>presente decreto e' pubblicato sul sito dell'amministrazione o ente che conferisce l'incarico.</w:t>
                  </w:r>
                  <w:r w:rsidRPr="002E1592">
                    <w:rPr>
                      <w:rFonts w:ascii="Tahoma" w:hAnsi="Tahoma" w:cs="Tahoma"/>
                      <w:sz w:val="16"/>
                      <w:szCs w:val="16"/>
                      <w:u w:val="single"/>
                    </w:rPr>
                    <w:t xml:space="preserve">  </w:t>
                  </w:r>
                </w:p>
              </w:tc>
            </w:tr>
          </w:tbl>
          <w:p w14:paraId="1079FE7B" w14:textId="77777777" w:rsidR="002E1592" w:rsidRPr="002E1592" w:rsidRDefault="002E1592" w:rsidP="009C49C6">
            <w:pPr>
              <w:jc w:val="both"/>
              <w:rPr>
                <w:rFonts w:ascii="Tahoma" w:hAnsi="Tahoma" w:cs="Tahoma"/>
                <w:sz w:val="16"/>
                <w:szCs w:val="16"/>
              </w:rPr>
            </w:pPr>
          </w:p>
          <w:p w14:paraId="6F6CCC66" w14:textId="77777777" w:rsidR="00164C42" w:rsidRPr="002E1592" w:rsidRDefault="00164C42" w:rsidP="00164C42">
            <w:pPr>
              <w:rPr>
                <w:rFonts w:ascii="Tahoma" w:hAnsi="Tahoma" w:cs="Tahoma"/>
                <w:sz w:val="16"/>
                <w:szCs w:val="16"/>
              </w:rPr>
            </w:pPr>
          </w:p>
        </w:tc>
        <w:tc>
          <w:tcPr>
            <w:tcW w:w="5671" w:type="dxa"/>
          </w:tcPr>
          <w:p w14:paraId="6A52656E" w14:textId="16AC5DBD" w:rsidR="002E1592" w:rsidRDefault="002E1592" w:rsidP="002E1592">
            <w:pPr>
              <w:rPr>
                <w:rFonts w:ascii="Tahoma" w:hAnsi="Tahoma" w:cs="Tahoma"/>
                <w:sz w:val="16"/>
                <w:szCs w:val="16"/>
              </w:rPr>
            </w:pPr>
            <w:r w:rsidRPr="002E1592">
              <w:rPr>
                <w:rFonts w:ascii="Tahoma" w:hAnsi="Tahoma" w:cs="Tahoma"/>
                <w:sz w:val="16"/>
                <w:szCs w:val="16"/>
              </w:rPr>
              <w:t>DICHIARAZIONE SULLA INSUSSISTENZA DI CAUSE DI INCONFERIBILITA' O INCOMPATIBILITA'</w:t>
            </w:r>
          </w:p>
          <w:p w14:paraId="6D94DE45" w14:textId="77777777" w:rsidR="002E1592" w:rsidRPr="002E1592" w:rsidRDefault="002E1592" w:rsidP="002E1592">
            <w:pPr>
              <w:rPr>
                <w:rFonts w:ascii="Tahoma" w:hAnsi="Tahoma" w:cs="Tahoma"/>
                <w:sz w:val="16"/>
                <w:szCs w:val="16"/>
              </w:rPr>
            </w:pPr>
          </w:p>
          <w:p w14:paraId="760A2093" w14:textId="77777777" w:rsidR="002E1592" w:rsidRPr="002E1592" w:rsidRDefault="002E1592" w:rsidP="002E1592">
            <w:pPr>
              <w:rPr>
                <w:rFonts w:ascii="Tahoma" w:hAnsi="Tahoma" w:cs="Tahoma"/>
                <w:sz w:val="16"/>
                <w:szCs w:val="16"/>
              </w:rPr>
            </w:pPr>
            <w:r w:rsidRPr="002E1592">
              <w:rPr>
                <w:rFonts w:ascii="Tahoma" w:hAnsi="Tahoma" w:cs="Tahoma"/>
                <w:sz w:val="16"/>
                <w:szCs w:val="16"/>
              </w:rPr>
              <w:t>All'atto del conferimento dell'incarico l'interessato presenta una dichiarazione sulla insussistenza di una delle cause di inconferibilità di cui al D.lgs 39/13 che costituisce condizione per l'acquisizione dell'efficacia dell'incarico.</w:t>
            </w:r>
          </w:p>
          <w:p w14:paraId="7D908BA7" w14:textId="031FE944" w:rsidR="002E1592" w:rsidRDefault="002E1592" w:rsidP="002E1592">
            <w:pPr>
              <w:rPr>
                <w:rFonts w:ascii="Tahoma" w:hAnsi="Tahoma" w:cs="Tahoma"/>
                <w:sz w:val="16"/>
                <w:szCs w:val="16"/>
              </w:rPr>
            </w:pPr>
            <w:r w:rsidRPr="002E1592">
              <w:rPr>
                <w:rFonts w:ascii="Tahoma" w:hAnsi="Tahoma" w:cs="Tahoma"/>
                <w:sz w:val="16"/>
                <w:szCs w:val="16"/>
              </w:rPr>
              <w:t>Nel corso dell'incarico l'interessato presenta annualmente (ai competenti servizi del Consiglio regionale ed all’amministrazione o ente presso cui si svolge l’incarico) una dichiarazione sulla insussistenza di una delle cause di incompatibilità. Le suddette dichiarazioni sono pubblicate nel sito della pubblica amministrazione, ente pubblico o ente di diritto privato in controllo pubblico che ha conferito l'incarico. La dichiarazione sulla insussistenza delle cause di inconferibilità e incompatibilità dovrà essere presentata prima del conferimento dell’incarico:</w:t>
            </w:r>
          </w:p>
          <w:p w14:paraId="7A449444" w14:textId="77777777" w:rsidR="002E1592" w:rsidRPr="002E1592" w:rsidRDefault="002E1592" w:rsidP="002E1592">
            <w:pPr>
              <w:rPr>
                <w:rFonts w:ascii="Tahoma" w:hAnsi="Tahoma" w:cs="Tahoma"/>
                <w:sz w:val="16"/>
                <w:szCs w:val="16"/>
              </w:rPr>
            </w:pPr>
          </w:p>
          <w:p w14:paraId="2D4A875F" w14:textId="77777777" w:rsidR="002E1592" w:rsidRPr="002E1592" w:rsidRDefault="002E1592" w:rsidP="002E1592">
            <w:pPr>
              <w:pStyle w:val="Paragrafoelenco"/>
              <w:numPr>
                <w:ilvl w:val="0"/>
                <w:numId w:val="9"/>
              </w:numPr>
              <w:rPr>
                <w:rFonts w:ascii="Tahoma" w:hAnsi="Tahoma" w:cs="Tahoma"/>
                <w:sz w:val="16"/>
                <w:szCs w:val="16"/>
              </w:rPr>
            </w:pPr>
            <w:r w:rsidRPr="002E1592">
              <w:rPr>
                <w:rFonts w:ascii="Tahoma" w:hAnsi="Tahoma" w:cs="Tahoma"/>
                <w:sz w:val="16"/>
                <w:szCs w:val="16"/>
              </w:rPr>
              <w:t>all’Ufficio di Presidenza del Consiglio regionale per il tramite del Servizio Organizzazione e Gestione Risorse Umane da parte del soggetto interessato al conferimento di incarichi dirigenziali o direttoriali;</w:t>
            </w:r>
          </w:p>
          <w:p w14:paraId="1F380B2D" w14:textId="77777777" w:rsidR="002E1592" w:rsidRPr="002E1592" w:rsidRDefault="002E1592" w:rsidP="002E1592">
            <w:pPr>
              <w:pStyle w:val="Paragrafoelenco"/>
              <w:numPr>
                <w:ilvl w:val="0"/>
                <w:numId w:val="9"/>
              </w:numPr>
              <w:rPr>
                <w:rFonts w:ascii="Tahoma" w:hAnsi="Tahoma" w:cs="Tahoma"/>
                <w:sz w:val="16"/>
                <w:szCs w:val="16"/>
              </w:rPr>
            </w:pPr>
            <w:r w:rsidRPr="002E1592">
              <w:rPr>
                <w:rFonts w:ascii="Tahoma" w:hAnsi="Tahoma" w:cs="Tahoma"/>
                <w:sz w:val="16"/>
                <w:szCs w:val="16"/>
              </w:rPr>
              <w:t>al Consiglio regionale per il tramite del Servizio Affari Istituzionale ed Europei da parte del soggetto interessato al conferimento di incarichi di responsabilità amministrativa di vertice presso gli enti regionali.</w:t>
            </w:r>
          </w:p>
          <w:p w14:paraId="441171A6" w14:textId="77777777" w:rsidR="002E1592" w:rsidRPr="002E1592" w:rsidRDefault="002E1592" w:rsidP="002E1592">
            <w:pPr>
              <w:rPr>
                <w:rFonts w:ascii="Tahoma" w:hAnsi="Tahoma" w:cs="Tahoma"/>
                <w:sz w:val="16"/>
                <w:szCs w:val="16"/>
                <w:u w:val="single"/>
              </w:rPr>
            </w:pPr>
          </w:p>
          <w:p w14:paraId="6EF286E2" w14:textId="77777777" w:rsidR="002E1592" w:rsidRDefault="002E1592" w:rsidP="002E1592">
            <w:pPr>
              <w:rPr>
                <w:rFonts w:ascii="Tahoma" w:hAnsi="Tahoma" w:cs="Tahoma"/>
                <w:sz w:val="16"/>
                <w:szCs w:val="16"/>
              </w:rPr>
            </w:pPr>
            <w:r w:rsidRPr="002E1592">
              <w:rPr>
                <w:rFonts w:ascii="Tahoma" w:hAnsi="Tahoma" w:cs="Tahoma"/>
                <w:sz w:val="16"/>
                <w:szCs w:val="16"/>
              </w:rPr>
              <w:t>PROCEDURA DI ACCERTAMENTO DI SITUAZIONI DI INCONFERIBILITA</w:t>
            </w:r>
          </w:p>
          <w:p w14:paraId="6C41BEE6" w14:textId="33F8E83F" w:rsidR="002E1592" w:rsidRPr="002E1592" w:rsidRDefault="002E1592" w:rsidP="002E1592">
            <w:pPr>
              <w:rPr>
                <w:rFonts w:ascii="Tahoma" w:hAnsi="Tahoma" w:cs="Tahoma"/>
                <w:sz w:val="16"/>
                <w:szCs w:val="16"/>
              </w:rPr>
            </w:pPr>
            <w:r w:rsidRPr="002E1592">
              <w:rPr>
                <w:rFonts w:ascii="Tahoma" w:hAnsi="Tahoma" w:cs="Tahoma"/>
                <w:sz w:val="16"/>
                <w:szCs w:val="16"/>
              </w:rPr>
              <w:t>’</w:t>
            </w:r>
          </w:p>
          <w:p w14:paraId="31457657" w14:textId="77777777" w:rsidR="002E1592" w:rsidRPr="002E1592" w:rsidRDefault="002E1592" w:rsidP="002E1592">
            <w:pPr>
              <w:rPr>
                <w:rFonts w:ascii="Tahoma" w:hAnsi="Tahoma" w:cs="Tahoma"/>
                <w:sz w:val="16"/>
                <w:szCs w:val="16"/>
              </w:rPr>
            </w:pPr>
            <w:r w:rsidRPr="002E1592">
              <w:rPr>
                <w:rFonts w:ascii="Tahoma" w:hAnsi="Tahoma" w:cs="Tahoma"/>
                <w:sz w:val="16"/>
                <w:szCs w:val="16"/>
              </w:rPr>
              <w:t>Il responsabile del piano anticorruzione di ciascuna amministrazione pubblica, ente pubblico e ente di diritto privato in controllo pubblico cura il rispetto delle disposizioni sulla inconferibilità e incompatibilità degli incarichi.</w:t>
            </w:r>
          </w:p>
          <w:p w14:paraId="50D9B9F3" w14:textId="77777777" w:rsidR="002E1592" w:rsidRPr="002E1592" w:rsidRDefault="002E1592" w:rsidP="002E1592">
            <w:pPr>
              <w:rPr>
                <w:rFonts w:ascii="Tahoma" w:hAnsi="Tahoma" w:cs="Tahoma"/>
                <w:sz w:val="16"/>
                <w:szCs w:val="16"/>
              </w:rPr>
            </w:pPr>
            <w:r w:rsidRPr="002E1592">
              <w:rPr>
                <w:rFonts w:ascii="Tahoma" w:hAnsi="Tahoma" w:cs="Tahoma"/>
                <w:sz w:val="16"/>
                <w:szCs w:val="16"/>
              </w:rPr>
              <w:t>L'Autorità nazionale anticorruzione vigila sul rispetto, delle disposizioni di cui al D.lgs 39/13, anche attraverso l'esercizio di poteri ispettivi e di accertamento di singole fattispecie di conferimento degli incarichi.</w:t>
            </w:r>
          </w:p>
          <w:p w14:paraId="4BBF9105" w14:textId="77777777" w:rsidR="002E1592" w:rsidRPr="002E1592" w:rsidRDefault="002E1592" w:rsidP="002E1592">
            <w:pPr>
              <w:rPr>
                <w:rFonts w:ascii="Tahoma" w:hAnsi="Tahoma" w:cs="Tahoma"/>
                <w:sz w:val="16"/>
                <w:szCs w:val="16"/>
              </w:rPr>
            </w:pPr>
            <w:r w:rsidRPr="002E1592">
              <w:rPr>
                <w:rFonts w:ascii="Tahoma" w:hAnsi="Tahoma" w:cs="Tahoma"/>
                <w:sz w:val="16"/>
                <w:szCs w:val="16"/>
              </w:rPr>
              <w:t>L'Autorità, a seguito di segnalazione o d'ufficio, può sospendere la procedura di conferimento dell'incarico con un proprio provvedimento che contiene osservazioni o rilievi sull'atto di conferimento dell'incarico, nonché segnalare il caso alla Corte dei conti per l'accertamento di eventuali responsabilità amministrative.</w:t>
            </w:r>
          </w:p>
          <w:p w14:paraId="0F2B3C52" w14:textId="77777777" w:rsidR="002E1592" w:rsidRPr="002E1592" w:rsidRDefault="002E1592" w:rsidP="002E1592">
            <w:pPr>
              <w:rPr>
                <w:rFonts w:ascii="Tahoma" w:hAnsi="Tahoma" w:cs="Tahoma"/>
                <w:sz w:val="16"/>
                <w:szCs w:val="16"/>
              </w:rPr>
            </w:pPr>
            <w:r w:rsidRPr="002E1592">
              <w:rPr>
                <w:rFonts w:ascii="Tahoma" w:hAnsi="Tahoma" w:cs="Tahoma"/>
                <w:sz w:val="16"/>
                <w:szCs w:val="16"/>
              </w:rPr>
              <w:t>L'amministrazione, ente pubblico o ente privato in controllo pubblico che intenda procedere comunque al conferimento dell'incarico deve motivare l'atto tenendo conto delle osservazioni dell'Autorità.</w:t>
            </w:r>
          </w:p>
          <w:p w14:paraId="08B5BE8E" w14:textId="77777777" w:rsidR="002E1592" w:rsidRPr="002E1592" w:rsidRDefault="002E1592" w:rsidP="002E1592">
            <w:pPr>
              <w:rPr>
                <w:rFonts w:ascii="Tahoma" w:hAnsi="Tahoma" w:cs="Tahoma"/>
                <w:sz w:val="16"/>
                <w:szCs w:val="16"/>
              </w:rPr>
            </w:pPr>
            <w:r w:rsidRPr="002E1592">
              <w:rPr>
                <w:rFonts w:ascii="Tahoma" w:hAnsi="Tahoma" w:cs="Tahoma"/>
                <w:sz w:val="16"/>
                <w:szCs w:val="16"/>
              </w:rPr>
              <w:t>La Struttura competente al conferimento dell’incarico, successivamente alla ricezione delle dichiarazioni di incompatibilità ed inconferibilità, espleta l’attività istruttoria, volta ad accertare l’insussistenza delle suddette cause.</w:t>
            </w:r>
          </w:p>
          <w:p w14:paraId="3F5BF9DE" w14:textId="77777777" w:rsidR="002E1592" w:rsidRPr="002E1592" w:rsidRDefault="002E1592" w:rsidP="002E1592">
            <w:pPr>
              <w:rPr>
                <w:rFonts w:ascii="Tahoma" w:hAnsi="Tahoma" w:cs="Tahoma"/>
                <w:sz w:val="16"/>
                <w:szCs w:val="16"/>
              </w:rPr>
            </w:pPr>
            <w:r w:rsidRPr="002E1592">
              <w:rPr>
                <w:rFonts w:ascii="Tahoma" w:hAnsi="Tahoma" w:cs="Tahoma"/>
                <w:sz w:val="16"/>
                <w:szCs w:val="16"/>
              </w:rPr>
              <w:t>Una volta effettuati i dovuti riscontri, trasmette la dichiarazione, unitamente all’esito dell’istruttoria svolta, al Responsabile della prevenzione della corruzione del Consiglio regionale, al fine di consentire a quest’ultimo l’esercizio delle funzioni di vigilanza previste dall’art. 15 del D.lgs. n. 39/2013 (contestazione dell’insorgere di situazioni di inconferibilità e di incompatibilità).</w:t>
            </w:r>
          </w:p>
          <w:p w14:paraId="468DA0E6" w14:textId="77777777" w:rsidR="002E1592" w:rsidRPr="002E1592" w:rsidRDefault="002E1592" w:rsidP="002E1592">
            <w:pPr>
              <w:rPr>
                <w:rFonts w:ascii="Tahoma" w:hAnsi="Tahoma" w:cs="Tahoma"/>
                <w:sz w:val="16"/>
                <w:szCs w:val="16"/>
              </w:rPr>
            </w:pPr>
            <w:r w:rsidRPr="002E1592">
              <w:rPr>
                <w:rFonts w:ascii="Tahoma" w:hAnsi="Tahoma" w:cs="Tahoma"/>
                <w:sz w:val="16"/>
                <w:szCs w:val="16"/>
              </w:rPr>
              <w:t>Nelle ipotesi di inconferibilità il RPCT dichiara la nullità dell’incarico, nelle ipotesi di incompatibilità dichiara la decadenza dell’incarico conferito se non avviene la scelta, da parte del soggetto interessato, entro 15 gg dalla contestazione.</w:t>
            </w:r>
          </w:p>
          <w:p w14:paraId="055737E6" w14:textId="1D970096" w:rsidR="002E1592" w:rsidRPr="002E1592" w:rsidRDefault="002E1592" w:rsidP="00164C42">
            <w:pPr>
              <w:rPr>
                <w:rFonts w:ascii="Tahoma" w:hAnsi="Tahoma" w:cs="Tahoma"/>
                <w:sz w:val="16"/>
                <w:szCs w:val="16"/>
              </w:rPr>
            </w:pPr>
          </w:p>
        </w:tc>
      </w:tr>
    </w:tbl>
    <w:p w14:paraId="05C7837F" w14:textId="77777777" w:rsidR="00405086" w:rsidRDefault="00405086"/>
    <w:sectPr w:rsidR="00405086" w:rsidSect="00120C1D">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0D1"/>
    <w:multiLevelType w:val="hybridMultilevel"/>
    <w:tmpl w:val="C0C6E3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1E25A7"/>
    <w:multiLevelType w:val="hybridMultilevel"/>
    <w:tmpl w:val="685E6BE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53B32CB"/>
    <w:multiLevelType w:val="hybridMultilevel"/>
    <w:tmpl w:val="CB9833A4"/>
    <w:lvl w:ilvl="0" w:tplc="9E7200A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531679"/>
    <w:multiLevelType w:val="hybridMultilevel"/>
    <w:tmpl w:val="1430D30C"/>
    <w:lvl w:ilvl="0" w:tplc="FD7C47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260865"/>
    <w:multiLevelType w:val="hybridMultilevel"/>
    <w:tmpl w:val="A9768C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163C5D"/>
    <w:multiLevelType w:val="hybridMultilevel"/>
    <w:tmpl w:val="F68E67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950DCD"/>
    <w:multiLevelType w:val="hybridMultilevel"/>
    <w:tmpl w:val="EAD81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E424C4"/>
    <w:multiLevelType w:val="hybridMultilevel"/>
    <w:tmpl w:val="A65C91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587BDE"/>
    <w:multiLevelType w:val="hybridMultilevel"/>
    <w:tmpl w:val="77CA22C6"/>
    <w:lvl w:ilvl="0" w:tplc="9288E42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002964"/>
    <w:multiLevelType w:val="hybridMultilevel"/>
    <w:tmpl w:val="1736FA08"/>
    <w:lvl w:ilvl="0" w:tplc="9288E42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924EA1"/>
    <w:multiLevelType w:val="hybridMultilevel"/>
    <w:tmpl w:val="C4C43E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3"/>
  </w:num>
  <w:num w:numId="6">
    <w:abstractNumId w:val="0"/>
  </w:num>
  <w:num w:numId="7">
    <w:abstractNumId w:val="9"/>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6DotKAYCq9YSolY2Xzgk010EMvVd/AJbCbS8e2hBlUVfhzKp/VgF7A1Ph6D3lUlczdSqhd71aKxZM4zyp5PEA==" w:salt="Jyy9N89DULkFXU8rzOZv/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42"/>
    <w:rsid w:val="00063884"/>
    <w:rsid w:val="00095D13"/>
    <w:rsid w:val="000C783A"/>
    <w:rsid w:val="000E51B2"/>
    <w:rsid w:val="000F3B34"/>
    <w:rsid w:val="00120C1D"/>
    <w:rsid w:val="00130C81"/>
    <w:rsid w:val="00164C42"/>
    <w:rsid w:val="00164EAD"/>
    <w:rsid w:val="00197A45"/>
    <w:rsid w:val="001D5CB2"/>
    <w:rsid w:val="002750A5"/>
    <w:rsid w:val="002864AD"/>
    <w:rsid w:val="002C670F"/>
    <w:rsid w:val="002E0B6B"/>
    <w:rsid w:val="002E1592"/>
    <w:rsid w:val="002E31B1"/>
    <w:rsid w:val="00306B21"/>
    <w:rsid w:val="00344AE7"/>
    <w:rsid w:val="0036744C"/>
    <w:rsid w:val="00371A82"/>
    <w:rsid w:val="003B166E"/>
    <w:rsid w:val="003B4FB0"/>
    <w:rsid w:val="003E44B6"/>
    <w:rsid w:val="00405086"/>
    <w:rsid w:val="00405873"/>
    <w:rsid w:val="00452335"/>
    <w:rsid w:val="004B144E"/>
    <w:rsid w:val="004C09D5"/>
    <w:rsid w:val="004C35BE"/>
    <w:rsid w:val="00523A2A"/>
    <w:rsid w:val="0053037C"/>
    <w:rsid w:val="00532DA1"/>
    <w:rsid w:val="00567C55"/>
    <w:rsid w:val="005900AE"/>
    <w:rsid w:val="005A241B"/>
    <w:rsid w:val="005B4131"/>
    <w:rsid w:val="005D4AA6"/>
    <w:rsid w:val="005E3516"/>
    <w:rsid w:val="005F56D5"/>
    <w:rsid w:val="006260E7"/>
    <w:rsid w:val="006353D3"/>
    <w:rsid w:val="0065255C"/>
    <w:rsid w:val="00691E3A"/>
    <w:rsid w:val="00703800"/>
    <w:rsid w:val="007357BF"/>
    <w:rsid w:val="007832EB"/>
    <w:rsid w:val="007A2B64"/>
    <w:rsid w:val="007B0DE5"/>
    <w:rsid w:val="007C5E9D"/>
    <w:rsid w:val="007E1279"/>
    <w:rsid w:val="007F6A2A"/>
    <w:rsid w:val="008242EB"/>
    <w:rsid w:val="008335E4"/>
    <w:rsid w:val="008349BA"/>
    <w:rsid w:val="00985D3F"/>
    <w:rsid w:val="0098630F"/>
    <w:rsid w:val="00990C60"/>
    <w:rsid w:val="009C49C6"/>
    <w:rsid w:val="00A05D16"/>
    <w:rsid w:val="00A372AF"/>
    <w:rsid w:val="00A51BD0"/>
    <w:rsid w:val="00A53730"/>
    <w:rsid w:val="00AE27C1"/>
    <w:rsid w:val="00B3371B"/>
    <w:rsid w:val="00B50818"/>
    <w:rsid w:val="00B73439"/>
    <w:rsid w:val="00B806A6"/>
    <w:rsid w:val="00B95F34"/>
    <w:rsid w:val="00BB5D59"/>
    <w:rsid w:val="00C01CA3"/>
    <w:rsid w:val="00C6750B"/>
    <w:rsid w:val="00C729CA"/>
    <w:rsid w:val="00C82877"/>
    <w:rsid w:val="00C83919"/>
    <w:rsid w:val="00CB1C41"/>
    <w:rsid w:val="00D47D65"/>
    <w:rsid w:val="00D85BE2"/>
    <w:rsid w:val="00D913A9"/>
    <w:rsid w:val="00DA7E87"/>
    <w:rsid w:val="00E07464"/>
    <w:rsid w:val="00E772B1"/>
    <w:rsid w:val="00E95D91"/>
    <w:rsid w:val="00E97BE8"/>
    <w:rsid w:val="00ED051A"/>
    <w:rsid w:val="00ED703E"/>
    <w:rsid w:val="00EF4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E8A8"/>
  <w15:chartTrackingRefBased/>
  <w15:docId w15:val="{6902A525-DFC4-4885-B5D8-0E1A0E83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64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E31B1"/>
    <w:pPr>
      <w:ind w:left="720"/>
      <w:contextualSpacing/>
    </w:pPr>
  </w:style>
  <w:style w:type="paragraph" w:customStyle="1" w:styleId="Default">
    <w:name w:val="Default"/>
    <w:rsid w:val="000F3B34"/>
    <w:pPr>
      <w:autoSpaceDE w:val="0"/>
      <w:autoSpaceDN w:val="0"/>
      <w:adjustRightInd w:val="0"/>
      <w:spacing w:after="0" w:line="240" w:lineRule="auto"/>
    </w:pPr>
    <w:rPr>
      <w:rFonts w:ascii="Calibri" w:hAnsi="Calibri" w:cs="Calibri"/>
      <w:color w:val="000000"/>
      <w:sz w:val="24"/>
      <w:szCs w:val="24"/>
    </w:rPr>
  </w:style>
  <w:style w:type="character" w:styleId="Testosegnaposto">
    <w:name w:val="Placeholder Text"/>
    <w:basedOn w:val="Carpredefinitoparagrafo"/>
    <w:uiPriority w:val="99"/>
    <w:semiHidden/>
    <w:rsid w:val="005A241B"/>
    <w:rPr>
      <w:color w:val="808080"/>
    </w:rPr>
  </w:style>
  <w:style w:type="character" w:customStyle="1" w:styleId="Stile1">
    <w:name w:val="Stile1"/>
    <w:basedOn w:val="Carpredefinitoparagrafo"/>
    <w:uiPriority w:val="1"/>
    <w:rsid w:val="005A241B"/>
    <w:rPr>
      <w:caps/>
      <w:smallCaps w:val="0"/>
    </w:rPr>
  </w:style>
  <w:style w:type="character" w:customStyle="1" w:styleId="Stile2">
    <w:name w:val="Stile2"/>
    <w:basedOn w:val="Carpredefinitoparagrafo"/>
    <w:uiPriority w:val="1"/>
    <w:rsid w:val="005A241B"/>
    <w:rPr>
      <w:sz w:val="24"/>
    </w:rPr>
  </w:style>
  <w:style w:type="character" w:customStyle="1" w:styleId="Stile3">
    <w:name w:val="Stile3"/>
    <w:basedOn w:val="Carpredefinitoparagrafo"/>
    <w:uiPriority w:val="1"/>
    <w:rsid w:val="005A241B"/>
    <w:rPr>
      <w:rFonts w:ascii="Calibri" w:hAnsi="Calibri"/>
      <w:caps/>
      <w:smallCaps w:val="0"/>
      <w:sz w:val="24"/>
    </w:rPr>
  </w:style>
  <w:style w:type="character" w:customStyle="1" w:styleId="Stile4">
    <w:name w:val="Stile4"/>
    <w:basedOn w:val="Carpredefinitoparagrafo"/>
    <w:uiPriority w:val="1"/>
    <w:rsid w:val="005A241B"/>
    <w:rPr>
      <w:color w:val="FFF2CC" w:themeColor="accent4" w:themeTint="33"/>
    </w:rPr>
  </w:style>
  <w:style w:type="character" w:customStyle="1" w:styleId="Stile5">
    <w:name w:val="Stile5"/>
    <w:basedOn w:val="Carpredefinitoparagrafo"/>
    <w:uiPriority w:val="1"/>
    <w:rsid w:val="005A241B"/>
    <w:rPr>
      <w:rFonts w:ascii="Calibri" w:hAnsi="Calibri"/>
      <w:caps/>
      <w:smallCaps w:val="0"/>
      <w:color w:val="auto"/>
      <w:sz w:val="24"/>
    </w:rPr>
  </w:style>
  <w:style w:type="character" w:styleId="Rimandocommento">
    <w:name w:val="annotation reference"/>
    <w:basedOn w:val="Carpredefinitoparagrafo"/>
    <w:uiPriority w:val="99"/>
    <w:semiHidden/>
    <w:unhideWhenUsed/>
    <w:rsid w:val="005A241B"/>
    <w:rPr>
      <w:sz w:val="16"/>
      <w:szCs w:val="16"/>
    </w:rPr>
  </w:style>
  <w:style w:type="paragraph" w:styleId="Testocommento">
    <w:name w:val="annotation text"/>
    <w:basedOn w:val="Normale"/>
    <w:link w:val="TestocommentoCarattere"/>
    <w:uiPriority w:val="99"/>
    <w:semiHidden/>
    <w:unhideWhenUsed/>
    <w:rsid w:val="005A241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A241B"/>
    <w:rPr>
      <w:sz w:val="20"/>
      <w:szCs w:val="20"/>
    </w:rPr>
  </w:style>
  <w:style w:type="paragraph" w:styleId="Soggettocommento">
    <w:name w:val="annotation subject"/>
    <w:basedOn w:val="Testocommento"/>
    <w:next w:val="Testocommento"/>
    <w:link w:val="SoggettocommentoCarattere"/>
    <w:uiPriority w:val="99"/>
    <w:semiHidden/>
    <w:unhideWhenUsed/>
    <w:rsid w:val="005A241B"/>
    <w:rPr>
      <w:b/>
      <w:bCs/>
    </w:rPr>
  </w:style>
  <w:style w:type="character" w:customStyle="1" w:styleId="SoggettocommentoCarattere">
    <w:name w:val="Soggetto commento Carattere"/>
    <w:basedOn w:val="TestocommentoCarattere"/>
    <w:link w:val="Soggettocommento"/>
    <w:uiPriority w:val="99"/>
    <w:semiHidden/>
    <w:rsid w:val="005A241B"/>
    <w:rPr>
      <w:b/>
      <w:bCs/>
      <w:sz w:val="20"/>
      <w:szCs w:val="20"/>
    </w:rPr>
  </w:style>
  <w:style w:type="character" w:customStyle="1" w:styleId="Stile6">
    <w:name w:val="Stile6"/>
    <w:basedOn w:val="Carpredefinitoparagrafo"/>
    <w:uiPriority w:val="1"/>
    <w:rsid w:val="0098630F"/>
    <w:rPr>
      <w:rFonts w:ascii="Calibri" w:hAnsi="Calibri"/>
      <w:caps/>
      <w:smallCaps w:val="0"/>
      <w:color w:val="auto"/>
      <w:sz w:val="24"/>
    </w:rPr>
  </w:style>
  <w:style w:type="character" w:customStyle="1" w:styleId="Stile7">
    <w:name w:val="Stile7"/>
    <w:basedOn w:val="Carpredefinitoparagrafo"/>
    <w:uiPriority w:val="1"/>
    <w:rsid w:val="0098630F"/>
    <w:rPr>
      <w:rFonts w:ascii="Calibri" w:hAnsi="Calibri"/>
      <w:color w:val="auto"/>
      <w:sz w:val="24"/>
    </w:rPr>
  </w:style>
  <w:style w:type="character" w:customStyle="1" w:styleId="Stile8">
    <w:name w:val="Stile8"/>
    <w:basedOn w:val="Carpredefinitoparagrafo"/>
    <w:uiPriority w:val="1"/>
    <w:rsid w:val="0098630F"/>
    <w:rPr>
      <w:rFonts w:ascii="Calibri" w:hAnsi="Calibri"/>
      <w:caps/>
      <w:smallCaps w:val="0"/>
      <w:sz w:val="24"/>
    </w:rPr>
  </w:style>
  <w:style w:type="character" w:customStyle="1" w:styleId="Stile9">
    <w:name w:val="Stile9"/>
    <w:basedOn w:val="Carpredefinitoparagrafo"/>
    <w:uiPriority w:val="1"/>
    <w:rsid w:val="0098630F"/>
    <w:rPr>
      <w:rFonts w:ascii="Calibri" w:hAnsi="Calibri"/>
      <w:sz w:val="24"/>
    </w:rPr>
  </w:style>
  <w:style w:type="character" w:customStyle="1" w:styleId="Stile10">
    <w:name w:val="Stile10"/>
    <w:basedOn w:val="Carpredefinitoparagrafo"/>
    <w:uiPriority w:val="1"/>
    <w:rsid w:val="006353D3"/>
    <w:rPr>
      <w:rFonts w:ascii="Calibri" w:hAnsi="Calibri"/>
      <w:sz w:val="24"/>
    </w:rPr>
  </w:style>
  <w:style w:type="character" w:customStyle="1" w:styleId="Stile11">
    <w:name w:val="Stile11"/>
    <w:basedOn w:val="Carpredefinitoparagrafo"/>
    <w:uiPriority w:val="1"/>
    <w:rsid w:val="004C35BE"/>
    <w:rPr>
      <w:rFonts w:ascii="Calibri" w:hAnsi="Calibri"/>
      <w:color w:val="auto"/>
      <w:sz w:val="24"/>
    </w:rPr>
  </w:style>
  <w:style w:type="character" w:customStyle="1" w:styleId="Stile12">
    <w:name w:val="Stile12"/>
    <w:basedOn w:val="Carpredefinitoparagrafo"/>
    <w:uiPriority w:val="1"/>
    <w:rsid w:val="004C35BE"/>
    <w:rPr>
      <w:rFonts w:ascii="Calibri" w:hAnsi="Calibri"/>
      <w:color w:val="auto"/>
      <w:sz w:val="24"/>
    </w:rPr>
  </w:style>
  <w:style w:type="character" w:customStyle="1" w:styleId="Stile13">
    <w:name w:val="Stile13"/>
    <w:basedOn w:val="Carpredefinitoparagrafo"/>
    <w:uiPriority w:val="1"/>
    <w:rsid w:val="004C35BE"/>
    <w:rPr>
      <w:rFonts w:ascii="Calibri" w:hAnsi="Calibri"/>
      <w:color w:val="auto"/>
      <w:sz w:val="24"/>
    </w:rPr>
  </w:style>
  <w:style w:type="character" w:customStyle="1" w:styleId="Stile14">
    <w:name w:val="Stile14"/>
    <w:basedOn w:val="Carpredefinitoparagrafo"/>
    <w:uiPriority w:val="1"/>
    <w:rsid w:val="004C35BE"/>
    <w:rPr>
      <w:rFonts w:ascii="Calibri" w:hAnsi="Calibri"/>
      <w:caps/>
      <w:smallCaps w:val="0"/>
      <w:color w:val="auto"/>
      <w:sz w:val="24"/>
    </w:rPr>
  </w:style>
  <w:style w:type="character" w:customStyle="1" w:styleId="Stile15">
    <w:name w:val="Stile15"/>
    <w:basedOn w:val="Stile11"/>
    <w:uiPriority w:val="1"/>
    <w:rsid w:val="00703800"/>
    <w:rPr>
      <w:rFonts w:ascii="Calibri" w:hAnsi="Calibri"/>
      <w:color w:val="auto"/>
      <w:sz w:val="24"/>
    </w:rPr>
  </w:style>
  <w:style w:type="character" w:customStyle="1" w:styleId="Stile16">
    <w:name w:val="Stile16"/>
    <w:basedOn w:val="Stile11"/>
    <w:uiPriority w:val="1"/>
    <w:rsid w:val="00703800"/>
    <w:rPr>
      <w:rFonts w:ascii="Calibri" w:hAnsi="Calibri"/>
      <w:color w:val="auto"/>
      <w:sz w:val="24"/>
    </w:rPr>
  </w:style>
  <w:style w:type="character" w:customStyle="1" w:styleId="Stile17">
    <w:name w:val="Stile17"/>
    <w:basedOn w:val="Stile11"/>
    <w:uiPriority w:val="1"/>
    <w:rsid w:val="00703800"/>
    <w:rPr>
      <w:rFonts w:ascii="Calibri" w:hAnsi="Calibri"/>
      <w:color w:val="auto"/>
      <w:sz w:val="24"/>
    </w:rPr>
  </w:style>
  <w:style w:type="character" w:customStyle="1" w:styleId="Stile18">
    <w:name w:val="Stile18"/>
    <w:basedOn w:val="Stile11"/>
    <w:uiPriority w:val="1"/>
    <w:rsid w:val="00703800"/>
    <w:rPr>
      <w:rFonts w:ascii="Calibri" w:hAnsi="Calibri"/>
      <w:caps/>
      <w:smallCaps w:val="0"/>
      <w:color w:val="auto"/>
      <w:sz w:val="24"/>
    </w:rPr>
  </w:style>
  <w:style w:type="character" w:styleId="Enfasiintensa">
    <w:name w:val="Intense Emphasis"/>
    <w:basedOn w:val="Carpredefinitoparagrafo"/>
    <w:uiPriority w:val="21"/>
    <w:qFormat/>
    <w:rsid w:val="003B4FB0"/>
    <w:rPr>
      <w:i/>
      <w:iCs/>
      <w:color w:val="4472C4" w:themeColor="accent1"/>
    </w:rPr>
  </w:style>
  <w:style w:type="paragraph" w:styleId="Titolo">
    <w:name w:val="Title"/>
    <w:basedOn w:val="Normale"/>
    <w:next w:val="Normale"/>
    <w:link w:val="TitoloCarattere"/>
    <w:uiPriority w:val="10"/>
    <w:qFormat/>
    <w:rsid w:val="003B4F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B4FB0"/>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B4FB0"/>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3B4FB0"/>
    <w:rPr>
      <w:rFonts w:eastAsiaTheme="minorEastAsia"/>
      <w:color w:val="5A5A5A" w:themeColor="text1" w:themeTint="A5"/>
      <w:spacing w:val="15"/>
    </w:rPr>
  </w:style>
  <w:style w:type="character" w:customStyle="1" w:styleId="Stile19">
    <w:name w:val="Stile19"/>
    <w:basedOn w:val="Carpredefinitoparagrafo"/>
    <w:uiPriority w:val="1"/>
    <w:rsid w:val="003B4FB0"/>
    <w:rPr>
      <w:rFonts w:ascii="Tahoma" w:hAnsi="Tahoma"/>
      <w:caps/>
      <w:smallCaps w:val="0"/>
      <w:sz w:val="24"/>
      <w:bdr w:val="single" w:sz="4" w:space="0" w:color="auto"/>
    </w:rPr>
  </w:style>
  <w:style w:type="character" w:customStyle="1" w:styleId="Stile20">
    <w:name w:val="Stile20"/>
    <w:basedOn w:val="Carpredefinitoparagrafo"/>
    <w:uiPriority w:val="1"/>
    <w:rsid w:val="003B4FB0"/>
    <w:rPr>
      <w:rFonts w:ascii="Tahoma" w:hAnsi="Tahoma"/>
      <w:caps/>
      <w:smallCaps w:val="0"/>
      <w:sz w:val="28"/>
      <w:bdr w:val="single" w:sz="4" w:space="0" w:color="auto"/>
    </w:rPr>
  </w:style>
  <w:style w:type="character" w:customStyle="1" w:styleId="Stile21">
    <w:name w:val="Stile21"/>
    <w:basedOn w:val="Carpredefinitoparagrafo"/>
    <w:uiPriority w:val="1"/>
    <w:rsid w:val="00B95F34"/>
  </w:style>
  <w:style w:type="character" w:customStyle="1" w:styleId="Stile22">
    <w:name w:val="Stile22"/>
    <w:basedOn w:val="Carpredefinitoparagrafo"/>
    <w:uiPriority w:val="1"/>
    <w:rsid w:val="00E9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57FCB2DF943ECB7576247E9750F02"/>
        <w:category>
          <w:name w:val="Generale"/>
          <w:gallery w:val="placeholder"/>
        </w:category>
        <w:types>
          <w:type w:val="bbPlcHdr"/>
        </w:types>
        <w:behaviors>
          <w:behavior w:val="content"/>
        </w:behaviors>
        <w:guid w:val="{6E000C6C-24CF-4D47-BED9-0A72BE31786A}"/>
      </w:docPartPr>
      <w:docPartBody>
        <w:p w:rsidR="00FB67BE" w:rsidRDefault="00FB67BE" w:rsidP="00FB67BE">
          <w:pPr>
            <w:pStyle w:val="E6857FCB2DF943ECB7576247E9750F021"/>
          </w:pPr>
          <w:r w:rsidRPr="003B4FB0">
            <w:rPr>
              <w:rStyle w:val="Testosegnaposto"/>
              <w:color w:val="FF0000"/>
              <w:bdr w:val="single" w:sz="4" w:space="0" w:color="auto"/>
            </w:rPr>
            <w:t>clic per immettere testo</w:t>
          </w:r>
        </w:p>
      </w:docPartBody>
    </w:docPart>
    <w:docPart>
      <w:docPartPr>
        <w:name w:val="D971F8445026484FB04A8565A9C6C967"/>
        <w:category>
          <w:name w:val="Generale"/>
          <w:gallery w:val="placeholder"/>
        </w:category>
        <w:types>
          <w:type w:val="bbPlcHdr"/>
        </w:types>
        <w:behaviors>
          <w:behavior w:val="content"/>
        </w:behaviors>
        <w:guid w:val="{457A7D95-C823-407B-A403-A2B9C69E7888}"/>
      </w:docPartPr>
      <w:docPartBody>
        <w:p w:rsidR="00FB67BE" w:rsidRDefault="00FB67BE" w:rsidP="00FB67BE">
          <w:pPr>
            <w:pStyle w:val="D971F8445026484FB04A8565A9C6C9671"/>
          </w:pPr>
          <w:r w:rsidRPr="003B4FB0">
            <w:rPr>
              <w:rStyle w:val="Testosegnaposto"/>
              <w:color w:val="FF0000"/>
              <w:bdr w:val="single" w:sz="4" w:space="0" w:color="auto"/>
            </w:rPr>
            <w:t>clic per immettere testo</w:t>
          </w:r>
        </w:p>
      </w:docPartBody>
    </w:docPart>
    <w:docPart>
      <w:docPartPr>
        <w:name w:val="EDC748ACC8514FCE9D23AF2CF67212FD"/>
        <w:category>
          <w:name w:val="Generale"/>
          <w:gallery w:val="placeholder"/>
        </w:category>
        <w:types>
          <w:type w:val="bbPlcHdr"/>
        </w:types>
        <w:behaviors>
          <w:behavior w:val="content"/>
        </w:behaviors>
        <w:guid w:val="{4B57CC15-64C0-4AEB-A8A2-E81D67AF82EF}"/>
      </w:docPartPr>
      <w:docPartBody>
        <w:p w:rsidR="00FB67BE" w:rsidRDefault="00FB67BE" w:rsidP="00FB67BE">
          <w:pPr>
            <w:pStyle w:val="EDC748ACC8514FCE9D23AF2CF67212FD1"/>
          </w:pPr>
          <w:r w:rsidRPr="003B4FB0">
            <w:rPr>
              <w:rStyle w:val="Testosegnaposto"/>
              <w:color w:val="FF0000"/>
              <w:bdr w:val="single" w:sz="4" w:space="0" w:color="auto"/>
            </w:rPr>
            <w:t>clic per immettere</w:t>
          </w:r>
          <w:r>
            <w:rPr>
              <w:rStyle w:val="Testosegnaposto"/>
              <w:color w:val="FF0000"/>
              <w:bdr w:val="single" w:sz="4" w:space="0" w:color="auto"/>
            </w:rPr>
            <w:t xml:space="preserve"> data</w:t>
          </w:r>
        </w:p>
      </w:docPartBody>
    </w:docPart>
    <w:docPart>
      <w:docPartPr>
        <w:name w:val="11A24CC7CAE54F64B986620B5D4938C9"/>
        <w:category>
          <w:name w:val="Generale"/>
          <w:gallery w:val="placeholder"/>
        </w:category>
        <w:types>
          <w:type w:val="bbPlcHdr"/>
        </w:types>
        <w:behaviors>
          <w:behavior w:val="content"/>
        </w:behaviors>
        <w:guid w:val="{92904C23-D28B-4B52-B1BB-3D15AD32AF9D}"/>
      </w:docPartPr>
      <w:docPartBody>
        <w:p w:rsidR="00FB67BE" w:rsidRDefault="00FB67BE" w:rsidP="00FB67BE">
          <w:pPr>
            <w:pStyle w:val="11A24CC7CAE54F64B986620B5D4938C91"/>
          </w:pPr>
          <w:r w:rsidRPr="003B4FB0">
            <w:rPr>
              <w:rStyle w:val="Testosegnaposto"/>
              <w:color w:val="FF0000"/>
              <w:bdr w:val="single" w:sz="4" w:space="0" w:color="auto"/>
            </w:rPr>
            <w:t>clic per immettere testo</w:t>
          </w:r>
        </w:p>
      </w:docPartBody>
    </w:docPart>
    <w:docPart>
      <w:docPartPr>
        <w:name w:val="0A7F5CBDC68F4268AAE7E744D2AB9487"/>
        <w:category>
          <w:name w:val="Generale"/>
          <w:gallery w:val="placeholder"/>
        </w:category>
        <w:types>
          <w:type w:val="bbPlcHdr"/>
        </w:types>
        <w:behaviors>
          <w:behavior w:val="content"/>
        </w:behaviors>
        <w:guid w:val="{01AD8378-E79E-400B-82A4-31EF172A45DD}"/>
      </w:docPartPr>
      <w:docPartBody>
        <w:p w:rsidR="00FB67BE" w:rsidRDefault="00FB67BE" w:rsidP="00FB67BE">
          <w:pPr>
            <w:pStyle w:val="0A7F5CBDC68F4268AAE7E744D2AB94871"/>
          </w:pPr>
          <w:r w:rsidRPr="003B4FB0">
            <w:rPr>
              <w:rStyle w:val="Testosegnaposto"/>
              <w:color w:val="FF0000"/>
              <w:bdr w:val="single" w:sz="4" w:space="0" w:color="auto"/>
            </w:rPr>
            <w:t>clic per immettere te</w:t>
          </w:r>
          <w:r>
            <w:rPr>
              <w:rStyle w:val="Testosegnaposto"/>
              <w:color w:val="FF0000"/>
              <w:bdr w:val="single" w:sz="4" w:space="0" w:color="auto"/>
            </w:rPr>
            <w:t>lefono</w:t>
          </w:r>
        </w:p>
      </w:docPartBody>
    </w:docPart>
    <w:docPart>
      <w:docPartPr>
        <w:name w:val="5F0E91DFBF4D46468BBE1B3D24A9014D"/>
        <w:category>
          <w:name w:val="Generale"/>
          <w:gallery w:val="placeholder"/>
        </w:category>
        <w:types>
          <w:type w:val="bbPlcHdr"/>
        </w:types>
        <w:behaviors>
          <w:behavior w:val="content"/>
        </w:behaviors>
        <w:guid w:val="{E103444C-73F4-400F-81FE-8782E9E6409F}"/>
      </w:docPartPr>
      <w:docPartBody>
        <w:p w:rsidR="00FB67BE" w:rsidRDefault="00FB67BE" w:rsidP="00FB67BE">
          <w:pPr>
            <w:pStyle w:val="5F0E91DFBF4D46468BBE1B3D24A9014D1"/>
          </w:pPr>
          <w:r w:rsidRPr="003B4FB0">
            <w:rPr>
              <w:rStyle w:val="Testosegnaposto"/>
              <w:color w:val="FF0000"/>
              <w:bdr w:val="single" w:sz="4" w:space="0" w:color="auto"/>
            </w:rPr>
            <w:t>clic per immettere testo</w:t>
          </w:r>
        </w:p>
      </w:docPartBody>
    </w:docPart>
    <w:docPart>
      <w:docPartPr>
        <w:name w:val="E20F6BBCA1A84D33B83CA756BD4925DA"/>
        <w:category>
          <w:name w:val="Generale"/>
          <w:gallery w:val="placeholder"/>
        </w:category>
        <w:types>
          <w:type w:val="bbPlcHdr"/>
        </w:types>
        <w:behaviors>
          <w:behavior w:val="content"/>
        </w:behaviors>
        <w:guid w:val="{A720B126-D480-4B0F-938B-293C29351CF5}"/>
      </w:docPartPr>
      <w:docPartBody>
        <w:p w:rsidR="00FB67BE" w:rsidRDefault="00FB67BE" w:rsidP="00FB67BE">
          <w:pPr>
            <w:pStyle w:val="E20F6BBCA1A84D33B83CA756BD4925DA2"/>
          </w:pPr>
          <w:r w:rsidRPr="00B95F34">
            <w:rPr>
              <w:rStyle w:val="Testosegnaposto"/>
              <w:color w:val="FF0000"/>
              <w:bdr w:val="single" w:sz="4" w:space="0" w:color="auto"/>
            </w:rPr>
            <w:t xml:space="preserve">clic per immettere </w:t>
          </w:r>
          <w:r>
            <w:rPr>
              <w:rStyle w:val="Testosegnaposto"/>
              <w:color w:val="FF0000"/>
              <w:bdr w:val="single" w:sz="4" w:space="0" w:color="auto"/>
            </w:rPr>
            <w:t>mail</w:t>
          </w:r>
        </w:p>
      </w:docPartBody>
    </w:docPart>
    <w:docPart>
      <w:docPartPr>
        <w:name w:val="8EEDB86D44B3482EB6D23C402ACE631B"/>
        <w:category>
          <w:name w:val="Generale"/>
          <w:gallery w:val="placeholder"/>
        </w:category>
        <w:types>
          <w:type w:val="bbPlcHdr"/>
        </w:types>
        <w:behaviors>
          <w:behavior w:val="content"/>
        </w:behaviors>
        <w:guid w:val="{AD6B6062-7039-4747-91C1-110490B5ADD6}"/>
      </w:docPartPr>
      <w:docPartBody>
        <w:p w:rsidR="003F3EC7" w:rsidRDefault="00FB67BE" w:rsidP="00FB67BE">
          <w:pPr>
            <w:pStyle w:val="8EEDB86D44B3482EB6D23C402ACE631B1"/>
          </w:pPr>
          <w:r w:rsidRPr="003B4FB0">
            <w:rPr>
              <w:rStyle w:val="Testosegnaposto"/>
              <w:color w:val="FF0000"/>
              <w:bdr w:val="single" w:sz="4" w:space="0" w:color="auto"/>
            </w:rPr>
            <w:t>clic per immettere</w:t>
          </w:r>
          <w:r>
            <w:rPr>
              <w:rStyle w:val="Testosegnaposto"/>
              <w:color w:val="FF0000"/>
              <w:bdr w:val="single" w:sz="4" w:space="0" w:color="auto"/>
            </w:rPr>
            <w:t xml:space="preserv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5F"/>
    <w:rsid w:val="000853DC"/>
    <w:rsid w:val="000C02DB"/>
    <w:rsid w:val="003F3EC7"/>
    <w:rsid w:val="00446B58"/>
    <w:rsid w:val="009A32C4"/>
    <w:rsid w:val="00D7525F"/>
    <w:rsid w:val="00DA38FB"/>
    <w:rsid w:val="00E41EC4"/>
    <w:rsid w:val="00FB6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B67BE"/>
    <w:rPr>
      <w:color w:val="808080"/>
    </w:rPr>
  </w:style>
  <w:style w:type="paragraph" w:customStyle="1" w:styleId="E6857FCB2DF943ECB7576247E9750F021">
    <w:name w:val="E6857FCB2DF943ECB7576247E9750F021"/>
    <w:rsid w:val="00FB67BE"/>
    <w:rPr>
      <w:rFonts w:eastAsiaTheme="minorHAnsi"/>
      <w:lang w:eastAsia="en-US"/>
    </w:rPr>
  </w:style>
  <w:style w:type="paragraph" w:customStyle="1" w:styleId="D971F8445026484FB04A8565A9C6C9671">
    <w:name w:val="D971F8445026484FB04A8565A9C6C9671"/>
    <w:rsid w:val="00FB67BE"/>
    <w:rPr>
      <w:rFonts w:eastAsiaTheme="minorHAnsi"/>
      <w:lang w:eastAsia="en-US"/>
    </w:rPr>
  </w:style>
  <w:style w:type="paragraph" w:customStyle="1" w:styleId="EDC748ACC8514FCE9D23AF2CF67212FD1">
    <w:name w:val="EDC748ACC8514FCE9D23AF2CF67212FD1"/>
    <w:rsid w:val="00FB67BE"/>
    <w:rPr>
      <w:rFonts w:eastAsiaTheme="minorHAnsi"/>
      <w:lang w:eastAsia="en-US"/>
    </w:rPr>
  </w:style>
  <w:style w:type="paragraph" w:customStyle="1" w:styleId="11A24CC7CAE54F64B986620B5D4938C91">
    <w:name w:val="11A24CC7CAE54F64B986620B5D4938C91"/>
    <w:rsid w:val="00FB67BE"/>
    <w:rPr>
      <w:rFonts w:eastAsiaTheme="minorHAnsi"/>
      <w:lang w:eastAsia="en-US"/>
    </w:rPr>
  </w:style>
  <w:style w:type="paragraph" w:customStyle="1" w:styleId="0A7F5CBDC68F4268AAE7E744D2AB94871">
    <w:name w:val="0A7F5CBDC68F4268AAE7E744D2AB94871"/>
    <w:rsid w:val="00FB67BE"/>
    <w:rPr>
      <w:rFonts w:eastAsiaTheme="minorHAnsi"/>
      <w:lang w:eastAsia="en-US"/>
    </w:rPr>
  </w:style>
  <w:style w:type="paragraph" w:customStyle="1" w:styleId="E20F6BBCA1A84D33B83CA756BD4925DA2">
    <w:name w:val="E20F6BBCA1A84D33B83CA756BD4925DA2"/>
    <w:rsid w:val="00FB67BE"/>
    <w:rPr>
      <w:rFonts w:eastAsiaTheme="minorHAnsi"/>
      <w:lang w:eastAsia="en-US"/>
    </w:rPr>
  </w:style>
  <w:style w:type="paragraph" w:customStyle="1" w:styleId="5F0E91DFBF4D46468BBE1B3D24A9014D1">
    <w:name w:val="5F0E91DFBF4D46468BBE1B3D24A9014D1"/>
    <w:rsid w:val="00FB67BE"/>
    <w:rPr>
      <w:rFonts w:eastAsiaTheme="minorHAnsi"/>
      <w:lang w:eastAsia="en-US"/>
    </w:rPr>
  </w:style>
  <w:style w:type="paragraph" w:customStyle="1" w:styleId="8EEDB86D44B3482EB6D23C402ACE631B1">
    <w:name w:val="8EEDB86D44B3482EB6D23C402ACE631B1"/>
    <w:rsid w:val="00FB67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3692</Words>
  <Characters>21048</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Di Patre</dc:creator>
  <cp:keywords/>
  <dc:description/>
  <cp:lastModifiedBy>Marco Di Patre</cp:lastModifiedBy>
  <cp:revision>7</cp:revision>
  <cp:lastPrinted>2023-03-10T17:36:00Z</cp:lastPrinted>
  <dcterms:created xsi:type="dcterms:W3CDTF">2023-03-06T19:17:00Z</dcterms:created>
  <dcterms:modified xsi:type="dcterms:W3CDTF">2023-03-21T06:42:00Z</dcterms:modified>
</cp:coreProperties>
</file>